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DEE6EC" w14:textId="2149462C" w:rsidR="00637223" w:rsidRDefault="00C3446F">
      <w:pPr>
        <w:pStyle w:val="Heading2"/>
        <w:spacing w:before="66"/>
      </w:pPr>
      <w:r>
        <w:rPr>
          <w:b w:val="0"/>
          <w:noProof/>
          <w:lang w:val="en-GB" w:eastAsia="en-GB"/>
        </w:rPr>
        <w:drawing>
          <wp:anchor distT="0" distB="0" distL="114300" distR="114300" simplePos="0" relativeHeight="251657216" behindDoc="1" locked="0" layoutInCell="1" allowOverlap="1" wp14:anchorId="701D08FB" wp14:editId="0AAF8D79">
            <wp:simplePos x="0" y="0"/>
            <wp:positionH relativeFrom="column">
              <wp:posOffset>419100</wp:posOffset>
            </wp:positionH>
            <wp:positionV relativeFrom="page">
              <wp:posOffset>485776</wp:posOffset>
            </wp:positionV>
            <wp:extent cx="871986" cy="10287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76004" cy="1033440"/>
                    </a:xfrm>
                    <a:prstGeom prst="rect">
                      <a:avLst/>
                    </a:prstGeom>
                    <a:noFill/>
                    <a:ln>
                      <a:noFill/>
                    </a:ln>
                  </pic:spPr>
                </pic:pic>
              </a:graphicData>
            </a:graphic>
            <wp14:sizeRelH relativeFrom="page">
              <wp14:pctWidth>0</wp14:pctWidth>
            </wp14:sizeRelH>
            <wp14:sizeRelV relativeFrom="page">
              <wp14:pctHeight>0</wp14:pctHeight>
            </wp14:sizeRelV>
          </wp:anchor>
        </w:drawing>
      </w:r>
      <w:r w:rsidR="006676CC">
        <w:t xml:space="preserve">ST </w:t>
      </w:r>
      <w:r w:rsidR="007F3CCA">
        <w:t xml:space="preserve">RAPHAEL’S </w:t>
      </w:r>
      <w:r w:rsidR="006676CC">
        <w:t>RELATIONSHIP EDUCATION POLICY</w:t>
      </w:r>
    </w:p>
    <w:p w14:paraId="304D9386" w14:textId="52444CF5" w:rsidR="00637223" w:rsidRDefault="00637223">
      <w:pPr>
        <w:pStyle w:val="BodyText"/>
        <w:spacing w:before="7"/>
        <w:ind w:left="0"/>
        <w:rPr>
          <w:rFonts w:ascii="Arial"/>
          <w:b/>
        </w:rPr>
      </w:pPr>
    </w:p>
    <w:p w14:paraId="6CDCFAC1" w14:textId="0F29D300" w:rsidR="007F3CCA" w:rsidRDefault="006676CC" w:rsidP="007F3CCA">
      <w:pPr>
        <w:ind w:left="2199" w:right="2967"/>
        <w:jc w:val="center"/>
        <w:rPr>
          <w:rFonts w:ascii="Arial" w:hAnsi="Arial"/>
        </w:rPr>
      </w:pPr>
      <w:r>
        <w:rPr>
          <w:rFonts w:ascii="Arial" w:hAnsi="Arial"/>
        </w:rPr>
        <w:t>This policy has the School’s M</w:t>
      </w:r>
      <w:r w:rsidR="007F3CCA">
        <w:rPr>
          <w:rFonts w:ascii="Arial" w:hAnsi="Arial"/>
        </w:rPr>
        <w:t>ission Statement at the heart of all we do.</w:t>
      </w:r>
    </w:p>
    <w:p w14:paraId="52904E1D" w14:textId="77777777" w:rsidR="007F3CCA" w:rsidRDefault="007F3CCA" w:rsidP="007F3CCA">
      <w:pPr>
        <w:ind w:right="2967"/>
        <w:rPr>
          <w:rFonts w:ascii="Arial" w:hAnsi="Arial"/>
        </w:rPr>
      </w:pPr>
    </w:p>
    <w:p w14:paraId="35B2E554" w14:textId="13388439" w:rsidR="00637223" w:rsidRPr="007F3CCA" w:rsidRDefault="007F3CCA" w:rsidP="007F3CCA">
      <w:pPr>
        <w:ind w:left="2199" w:right="2967"/>
        <w:jc w:val="center"/>
        <w:rPr>
          <w:rFonts w:ascii="Arial" w:hAnsi="Arial"/>
          <w:i/>
          <w:iCs/>
          <w:color w:val="4F81BD" w:themeColor="accent1"/>
        </w:rPr>
      </w:pPr>
      <w:r w:rsidRPr="007F3CCA">
        <w:rPr>
          <w:rFonts w:ascii="Arial" w:hAnsi="Arial"/>
          <w:i/>
          <w:iCs/>
          <w:color w:val="4F81BD" w:themeColor="accent1"/>
        </w:rPr>
        <w:t>May God’s love shine in our lives as we care and share and learn together.</w:t>
      </w:r>
    </w:p>
    <w:p w14:paraId="64873C97" w14:textId="77777777" w:rsidR="00637223" w:rsidRDefault="00637223">
      <w:pPr>
        <w:pStyle w:val="BodyText"/>
        <w:ind w:left="0"/>
        <w:rPr>
          <w:rFonts w:ascii="Arial"/>
          <w:b/>
          <w:sz w:val="24"/>
        </w:rPr>
      </w:pPr>
    </w:p>
    <w:p w14:paraId="332C5C6D" w14:textId="77777777" w:rsidR="00637223" w:rsidRDefault="00637223">
      <w:pPr>
        <w:pStyle w:val="BodyText"/>
        <w:spacing w:before="7"/>
        <w:ind w:left="0"/>
        <w:rPr>
          <w:rFonts w:ascii="Arial"/>
          <w:b/>
          <w:sz w:val="32"/>
        </w:rPr>
      </w:pPr>
    </w:p>
    <w:p w14:paraId="47E286D5" w14:textId="77777777" w:rsidR="00637223" w:rsidRDefault="006676CC">
      <w:pPr>
        <w:pStyle w:val="BodyText"/>
        <w:ind w:right="1045"/>
      </w:pPr>
      <w:r>
        <w:t>In this policy the governors and staff, in partnership with parents and families, will set out the intentions about Relationship Education and the rationale for teaching it to the pupils. It is available for inspection on the school’s website.</w:t>
      </w:r>
    </w:p>
    <w:p w14:paraId="585B6CEC" w14:textId="77777777" w:rsidR="00637223" w:rsidRDefault="00637223">
      <w:pPr>
        <w:pStyle w:val="BodyText"/>
        <w:spacing w:before="2"/>
        <w:ind w:left="0"/>
      </w:pPr>
    </w:p>
    <w:p w14:paraId="466E87E1" w14:textId="77777777" w:rsidR="00637223" w:rsidRDefault="006676CC">
      <w:pPr>
        <w:pStyle w:val="BodyText"/>
        <w:spacing w:line="244" w:lineRule="exact"/>
      </w:pPr>
      <w:r>
        <w:t>In order to formulate this policy, the school will:</w:t>
      </w:r>
    </w:p>
    <w:p w14:paraId="195F9D08" w14:textId="77777777" w:rsidR="00637223" w:rsidRDefault="006676CC">
      <w:pPr>
        <w:pStyle w:val="ListParagraph"/>
        <w:numPr>
          <w:ilvl w:val="0"/>
          <w:numId w:val="14"/>
        </w:numPr>
        <w:tabs>
          <w:tab w:val="left" w:pos="1340"/>
          <w:tab w:val="left" w:pos="1341"/>
        </w:tabs>
        <w:ind w:hanging="361"/>
        <w:rPr>
          <w:sz w:val="20"/>
        </w:rPr>
      </w:pPr>
      <w:r>
        <w:rPr>
          <w:sz w:val="20"/>
        </w:rPr>
        <w:t>Consult with the Diocese, paying heed to the teachings of the Catholic</w:t>
      </w:r>
      <w:r>
        <w:rPr>
          <w:spacing w:val="-14"/>
          <w:sz w:val="20"/>
        </w:rPr>
        <w:t xml:space="preserve"> </w:t>
      </w:r>
      <w:r>
        <w:rPr>
          <w:sz w:val="20"/>
        </w:rPr>
        <w:t>Church;</w:t>
      </w:r>
    </w:p>
    <w:p w14:paraId="0417EAAA" w14:textId="77777777" w:rsidR="00637223" w:rsidRDefault="006676CC">
      <w:pPr>
        <w:pStyle w:val="ListParagraph"/>
        <w:numPr>
          <w:ilvl w:val="0"/>
          <w:numId w:val="14"/>
        </w:numPr>
        <w:tabs>
          <w:tab w:val="left" w:pos="1340"/>
          <w:tab w:val="left" w:pos="1341"/>
        </w:tabs>
        <w:ind w:hanging="361"/>
        <w:rPr>
          <w:sz w:val="20"/>
        </w:rPr>
      </w:pPr>
      <w:r>
        <w:rPr>
          <w:sz w:val="20"/>
        </w:rPr>
        <w:t>Consult DFE guidance</w:t>
      </w:r>
      <w:r>
        <w:rPr>
          <w:spacing w:val="-4"/>
          <w:sz w:val="20"/>
        </w:rPr>
        <w:t xml:space="preserve"> </w:t>
      </w:r>
      <w:r>
        <w:rPr>
          <w:sz w:val="20"/>
        </w:rPr>
        <w:t>(2019);</w:t>
      </w:r>
    </w:p>
    <w:p w14:paraId="24923C6C" w14:textId="77777777" w:rsidR="00637223" w:rsidRDefault="006676CC">
      <w:pPr>
        <w:pStyle w:val="ListParagraph"/>
        <w:numPr>
          <w:ilvl w:val="0"/>
          <w:numId w:val="14"/>
        </w:numPr>
        <w:tabs>
          <w:tab w:val="left" w:pos="1340"/>
          <w:tab w:val="left" w:pos="1341"/>
        </w:tabs>
        <w:ind w:hanging="361"/>
        <w:rPr>
          <w:sz w:val="20"/>
        </w:rPr>
      </w:pPr>
      <w:r>
        <w:rPr>
          <w:sz w:val="20"/>
        </w:rPr>
        <w:t>Consult with</w:t>
      </w:r>
      <w:r>
        <w:rPr>
          <w:spacing w:val="-4"/>
          <w:sz w:val="20"/>
        </w:rPr>
        <w:t xml:space="preserve"> </w:t>
      </w:r>
      <w:r>
        <w:rPr>
          <w:sz w:val="20"/>
        </w:rPr>
        <w:t>Governors;</w:t>
      </w:r>
    </w:p>
    <w:p w14:paraId="1924CBB6" w14:textId="77777777" w:rsidR="00637223" w:rsidRDefault="006676CC">
      <w:pPr>
        <w:pStyle w:val="ListParagraph"/>
        <w:numPr>
          <w:ilvl w:val="0"/>
          <w:numId w:val="14"/>
        </w:numPr>
        <w:tabs>
          <w:tab w:val="left" w:pos="1340"/>
          <w:tab w:val="left" w:pos="1341"/>
        </w:tabs>
        <w:ind w:hanging="361"/>
        <w:rPr>
          <w:sz w:val="20"/>
        </w:rPr>
      </w:pPr>
      <w:r>
        <w:rPr>
          <w:sz w:val="20"/>
        </w:rPr>
        <w:t>Consult with</w:t>
      </w:r>
      <w:r>
        <w:rPr>
          <w:spacing w:val="-3"/>
          <w:sz w:val="20"/>
        </w:rPr>
        <w:t xml:space="preserve"> </w:t>
      </w:r>
      <w:r>
        <w:rPr>
          <w:sz w:val="20"/>
        </w:rPr>
        <w:t>parents;</w:t>
      </w:r>
    </w:p>
    <w:p w14:paraId="44DA2B75" w14:textId="55257C7E" w:rsidR="00637223" w:rsidRPr="007F3CCA" w:rsidRDefault="006676CC" w:rsidP="007F3CCA">
      <w:pPr>
        <w:pStyle w:val="ListParagraph"/>
        <w:numPr>
          <w:ilvl w:val="0"/>
          <w:numId w:val="14"/>
        </w:numPr>
        <w:tabs>
          <w:tab w:val="left" w:pos="1340"/>
          <w:tab w:val="left" w:pos="1341"/>
        </w:tabs>
        <w:ind w:hanging="361"/>
        <w:rPr>
          <w:sz w:val="20"/>
        </w:rPr>
      </w:pPr>
      <w:r>
        <w:rPr>
          <w:sz w:val="20"/>
        </w:rPr>
        <w:t>Review the curriculum with staff and</w:t>
      </w:r>
      <w:r>
        <w:rPr>
          <w:spacing w:val="-9"/>
          <w:sz w:val="20"/>
        </w:rPr>
        <w:t xml:space="preserve"> </w:t>
      </w:r>
      <w:r>
        <w:rPr>
          <w:sz w:val="20"/>
        </w:rPr>
        <w:t>pupils;</w:t>
      </w:r>
    </w:p>
    <w:p w14:paraId="00C213A1" w14:textId="77777777" w:rsidR="00637223" w:rsidRDefault="00637223">
      <w:pPr>
        <w:pStyle w:val="BodyText"/>
        <w:spacing w:before="1"/>
        <w:ind w:left="0"/>
      </w:pPr>
    </w:p>
    <w:p w14:paraId="3077BF16" w14:textId="77777777" w:rsidR="00637223" w:rsidRDefault="006676CC">
      <w:pPr>
        <w:pStyle w:val="Heading3"/>
        <w:rPr>
          <w:u w:val="none"/>
        </w:rPr>
      </w:pPr>
      <w:r>
        <w:t>Rationale</w:t>
      </w:r>
    </w:p>
    <w:p w14:paraId="7CEA804A" w14:textId="77777777" w:rsidR="00637223" w:rsidRDefault="00637223">
      <w:pPr>
        <w:pStyle w:val="BodyText"/>
        <w:spacing w:before="2"/>
        <w:ind w:left="0"/>
        <w:rPr>
          <w:b/>
        </w:rPr>
      </w:pPr>
    </w:p>
    <w:p w14:paraId="4B487F4C" w14:textId="35CB1A5C" w:rsidR="00637223" w:rsidRDefault="006676CC">
      <w:pPr>
        <w:pStyle w:val="BodyText"/>
      </w:pPr>
      <w:r>
        <w:t xml:space="preserve">Our Mission Statement at St </w:t>
      </w:r>
      <w:r w:rsidR="007F3CCA">
        <w:t>Raphael’s</w:t>
      </w:r>
      <w:r>
        <w:t xml:space="preserve"> is to promote positive relationships and respect for self and others.</w:t>
      </w:r>
    </w:p>
    <w:p w14:paraId="374851C3" w14:textId="77777777" w:rsidR="00637223" w:rsidRDefault="00637223">
      <w:pPr>
        <w:pStyle w:val="BodyText"/>
        <w:spacing w:before="4"/>
        <w:ind w:left="0"/>
        <w:rPr>
          <w:sz w:val="19"/>
        </w:rPr>
      </w:pPr>
    </w:p>
    <w:p w14:paraId="6C7586CB" w14:textId="3B1D7FAE" w:rsidR="00637223" w:rsidRDefault="006676CC">
      <w:pPr>
        <w:pStyle w:val="BodyText"/>
        <w:spacing w:line="276" w:lineRule="auto"/>
        <w:ind w:right="1018"/>
      </w:pPr>
      <w:r>
        <w:t xml:space="preserve">The DfE guidance (2019) states that today’s children are growing up in an increasingly complex world and living their lives seamlessly on and offline. This presents many positive and exciting opportunities but also challenges and risks. In this environment, children need to know how to be safe and healthy, and how to manage their academic, personal and social lives in a positive way. As a primary school, we must provide Relationship Education to all pupils as per Section 34 of the Children and Social Work Act of 2017. This makes Relationship Education in primary schools statutory to all pupils from </w:t>
      </w:r>
      <w:r w:rsidR="007F3CCA">
        <w:t>April 2021</w:t>
      </w:r>
      <w:r>
        <w:t>.</w:t>
      </w:r>
    </w:p>
    <w:p w14:paraId="73C11B98" w14:textId="77777777" w:rsidR="00637223" w:rsidRDefault="006676CC">
      <w:pPr>
        <w:pStyle w:val="BodyText"/>
        <w:spacing w:before="202" w:line="276" w:lineRule="auto"/>
        <w:ind w:right="1138"/>
      </w:pPr>
      <w:r>
        <w:t>In primary schools, the DFE states the focus of Relationship Education should be on teaching fundamental building blocks and characteristics of positive relationships, with particular reference to friendships, family relationships and relationships with other children and adults. This starts with pupils being taught about what a relationship is, what friendship is, what family means and who the people are that can support them. This will sit alongside the essential understanding of how to be healthy.</w:t>
      </w:r>
    </w:p>
    <w:p w14:paraId="524C8E2E" w14:textId="77777777" w:rsidR="00637223" w:rsidRDefault="006676CC">
      <w:pPr>
        <w:pStyle w:val="BodyText"/>
        <w:spacing w:before="199" w:line="276" w:lineRule="auto"/>
        <w:ind w:right="1135"/>
      </w:pPr>
      <w:r>
        <w:t>Following the guidance from the teaching document “Learning to Love” the Bishops state the content of Relationship Education must express the teaching of the church and should be delivered to suit the age of the children to whom it is addressed.</w:t>
      </w:r>
    </w:p>
    <w:p w14:paraId="5DF74D35" w14:textId="77777777" w:rsidR="00637223" w:rsidRDefault="006676CC">
      <w:pPr>
        <w:pStyle w:val="BodyText"/>
        <w:spacing w:before="199" w:line="278" w:lineRule="auto"/>
        <w:ind w:right="1155"/>
      </w:pPr>
      <w:r>
        <w:t xml:space="preserve">This policy </w:t>
      </w:r>
      <w:proofErr w:type="spellStart"/>
      <w:r>
        <w:t>recognises</w:t>
      </w:r>
      <w:proofErr w:type="spellEnd"/>
      <w:r>
        <w:t xml:space="preserve"> the legislative duty of the Governing Body to ensure that Relationship Education is taught in school but also that it must be taught within the context of the Catholic faith and the Gospel values.</w:t>
      </w:r>
    </w:p>
    <w:p w14:paraId="7359C391" w14:textId="77777777" w:rsidR="00637223" w:rsidRDefault="006676CC">
      <w:pPr>
        <w:pStyle w:val="Heading3"/>
        <w:spacing w:before="197"/>
        <w:rPr>
          <w:u w:val="none"/>
        </w:rPr>
      </w:pPr>
      <w:r>
        <w:t>Introduction</w:t>
      </w:r>
    </w:p>
    <w:p w14:paraId="55B07F4B" w14:textId="77777777" w:rsidR="00637223" w:rsidRDefault="00637223">
      <w:pPr>
        <w:pStyle w:val="BodyText"/>
        <w:spacing w:before="4"/>
        <w:ind w:left="0"/>
        <w:rPr>
          <w:b/>
          <w:sz w:val="19"/>
        </w:rPr>
      </w:pPr>
    </w:p>
    <w:p w14:paraId="6F10568E" w14:textId="77777777" w:rsidR="00637223" w:rsidRDefault="006676CC">
      <w:pPr>
        <w:pStyle w:val="BodyText"/>
        <w:spacing w:line="276" w:lineRule="auto"/>
        <w:ind w:right="1112"/>
      </w:pPr>
      <w:r>
        <w:t xml:space="preserve">In a Catholic school any teaching or formation on human love and human development must be within the whole context of our faith in God who reveals himself in Jesus Christ, as it is through our love of God and of our </w:t>
      </w:r>
      <w:proofErr w:type="spellStart"/>
      <w:r>
        <w:t>neighbour</w:t>
      </w:r>
      <w:proofErr w:type="spellEnd"/>
      <w:r>
        <w:t xml:space="preserve"> that we reciprocate God’s love for mankind. As the term ‘Relationship Education’ indicates, the</w:t>
      </w:r>
    </w:p>
    <w:p w14:paraId="60D57E85" w14:textId="77777777" w:rsidR="00637223" w:rsidRDefault="00637223">
      <w:pPr>
        <w:spacing w:line="276" w:lineRule="auto"/>
        <w:sectPr w:rsidR="00637223">
          <w:type w:val="continuous"/>
          <w:pgSz w:w="11900" w:h="16840"/>
          <w:pgMar w:top="1380" w:right="380" w:bottom="280" w:left="1200" w:header="720" w:footer="720" w:gutter="0"/>
          <w:cols w:space="720"/>
        </w:sectPr>
      </w:pPr>
    </w:p>
    <w:p w14:paraId="796394BF" w14:textId="77777777" w:rsidR="00637223" w:rsidRDefault="006676CC">
      <w:pPr>
        <w:pStyle w:val="BodyText"/>
        <w:spacing w:before="88" w:line="273" w:lineRule="auto"/>
        <w:ind w:right="1050"/>
      </w:pPr>
      <w:r>
        <w:lastRenderedPageBreak/>
        <w:t>emphasis is placed on the understanding and formation of respectful, loving relationships which exist between friends and within families.</w:t>
      </w:r>
    </w:p>
    <w:p w14:paraId="7C4E5AD2" w14:textId="77777777" w:rsidR="00637223" w:rsidRDefault="006676CC">
      <w:pPr>
        <w:pStyle w:val="BodyText"/>
        <w:spacing w:before="206" w:line="276" w:lineRule="auto"/>
        <w:ind w:right="1021"/>
      </w:pPr>
      <w:r>
        <w:t>We are involved in Relationship Education precisely because of our Christian beliefs about God and about the human person. The belief in the unique dignity of the human person made in the image and likeness of God underpins the approach to all education in a Catholic school. Our approach to Relationship Education is therefore rooted in the Catholic Church’s teaching of the human person and presented in a positive framework of Christian ideals.</w:t>
      </w:r>
    </w:p>
    <w:p w14:paraId="64FF18CE" w14:textId="77777777" w:rsidR="00637223" w:rsidRDefault="006676CC">
      <w:pPr>
        <w:pStyle w:val="BodyText"/>
        <w:spacing w:before="200" w:line="276" w:lineRule="auto"/>
        <w:ind w:right="1058"/>
      </w:pPr>
      <w:r>
        <w:t xml:space="preserve">All Relationship Education will be in accordance with the Church’s moral teaching. It will </w:t>
      </w:r>
      <w:proofErr w:type="spellStart"/>
      <w:r>
        <w:t>emphasise</w:t>
      </w:r>
      <w:proofErr w:type="spellEnd"/>
      <w:r>
        <w:t xml:space="preserve"> the central importance of marriage and the family whilst acknowledging that all pupils have a fundamental right to have their life respected whatever household they come from and support will be provided to help pupils deal with different sets of values.</w:t>
      </w:r>
    </w:p>
    <w:p w14:paraId="2967940B" w14:textId="77777777" w:rsidR="00637223" w:rsidRDefault="006676CC">
      <w:pPr>
        <w:pStyle w:val="Heading3"/>
        <w:spacing w:before="197"/>
        <w:rPr>
          <w:u w:val="none"/>
        </w:rPr>
      </w:pPr>
      <w:r>
        <w:t>Aims</w:t>
      </w:r>
    </w:p>
    <w:p w14:paraId="05A7317B" w14:textId="32C58869" w:rsidR="00637223" w:rsidRDefault="006676CC">
      <w:pPr>
        <w:pStyle w:val="BodyText"/>
        <w:spacing w:before="125"/>
        <w:ind w:right="1074"/>
      </w:pPr>
      <w:r>
        <w:t>At St Raphael’s we are committed to providing a broad and balanced curriculum which promotes the spiritual, moral, cultural, mental and physical development of all pupils and we believe Relationship Education is an integral part of this education. Relationship Education at our school aims to enable children to embrace “the challenges of creating a happy and successful adult life” by teaching pupils knowledge that will enable them to make informed decisions about their wellbeing, health and relationships.</w:t>
      </w:r>
    </w:p>
    <w:p w14:paraId="7A21FA18" w14:textId="77777777" w:rsidR="00637223" w:rsidRDefault="00637223">
      <w:pPr>
        <w:pStyle w:val="BodyText"/>
        <w:spacing w:before="9"/>
        <w:ind w:left="0"/>
        <w:rPr>
          <w:sz w:val="29"/>
        </w:rPr>
      </w:pPr>
    </w:p>
    <w:p w14:paraId="048476B0" w14:textId="77777777" w:rsidR="00637223" w:rsidRDefault="006676CC">
      <w:pPr>
        <w:pStyle w:val="Heading3"/>
        <w:rPr>
          <w:u w:val="none"/>
        </w:rPr>
      </w:pPr>
      <w:r>
        <w:t>Objectives</w:t>
      </w:r>
    </w:p>
    <w:p w14:paraId="68C9FD1A" w14:textId="77777777" w:rsidR="00637223" w:rsidRDefault="00637223">
      <w:pPr>
        <w:pStyle w:val="BodyText"/>
        <w:spacing w:before="4"/>
        <w:ind w:left="0"/>
        <w:rPr>
          <w:b/>
          <w:sz w:val="19"/>
        </w:rPr>
      </w:pPr>
    </w:p>
    <w:p w14:paraId="27FFAD02" w14:textId="0D95F213" w:rsidR="00637223" w:rsidRDefault="006676CC">
      <w:pPr>
        <w:pStyle w:val="BodyText"/>
      </w:pPr>
      <w:r>
        <w:t xml:space="preserve">The school’s </w:t>
      </w:r>
      <w:r w:rsidR="00B23761">
        <w:t>Relationship Education scheme</w:t>
      </w:r>
      <w:r>
        <w:t xml:space="preserve"> will:</w:t>
      </w:r>
    </w:p>
    <w:p w14:paraId="169CE20C" w14:textId="77777777" w:rsidR="00637223" w:rsidRDefault="00637223">
      <w:pPr>
        <w:pStyle w:val="BodyText"/>
        <w:spacing w:before="8"/>
        <w:ind w:left="0"/>
        <w:rPr>
          <w:sz w:val="19"/>
        </w:rPr>
      </w:pPr>
    </w:p>
    <w:p w14:paraId="1B98A24E" w14:textId="77777777" w:rsidR="00637223" w:rsidRDefault="006676CC">
      <w:pPr>
        <w:pStyle w:val="ListParagraph"/>
        <w:numPr>
          <w:ilvl w:val="0"/>
          <w:numId w:val="13"/>
        </w:numPr>
        <w:tabs>
          <w:tab w:val="left" w:pos="980"/>
          <w:tab w:val="left" w:pos="981"/>
        </w:tabs>
        <w:spacing w:line="240" w:lineRule="auto"/>
        <w:ind w:hanging="361"/>
        <w:rPr>
          <w:sz w:val="20"/>
        </w:rPr>
      </w:pPr>
      <w:r>
        <w:rPr>
          <w:sz w:val="20"/>
        </w:rPr>
        <w:t>Acknowledge, respect and value the moral teachings of the Catholic</w:t>
      </w:r>
      <w:r>
        <w:rPr>
          <w:spacing w:val="-12"/>
          <w:sz w:val="20"/>
        </w:rPr>
        <w:t xml:space="preserve"> </w:t>
      </w:r>
      <w:r>
        <w:rPr>
          <w:sz w:val="20"/>
        </w:rPr>
        <w:t>Church.</w:t>
      </w:r>
    </w:p>
    <w:p w14:paraId="499749CD" w14:textId="77777777" w:rsidR="00637223" w:rsidRDefault="006676CC">
      <w:pPr>
        <w:pStyle w:val="ListParagraph"/>
        <w:numPr>
          <w:ilvl w:val="0"/>
          <w:numId w:val="13"/>
        </w:numPr>
        <w:tabs>
          <w:tab w:val="left" w:pos="980"/>
          <w:tab w:val="left" w:pos="981"/>
        </w:tabs>
        <w:spacing w:before="33" w:line="240" w:lineRule="auto"/>
        <w:ind w:hanging="361"/>
        <w:rPr>
          <w:sz w:val="20"/>
        </w:rPr>
      </w:pPr>
      <w:r>
        <w:rPr>
          <w:sz w:val="20"/>
        </w:rPr>
        <w:t>Provide information which is relevant and appropriate to the age and maturity of the</w:t>
      </w:r>
      <w:r>
        <w:rPr>
          <w:spacing w:val="-17"/>
          <w:sz w:val="20"/>
        </w:rPr>
        <w:t xml:space="preserve"> </w:t>
      </w:r>
      <w:r>
        <w:rPr>
          <w:sz w:val="20"/>
        </w:rPr>
        <w:t>pupils.</w:t>
      </w:r>
    </w:p>
    <w:p w14:paraId="4BF7118B" w14:textId="77777777" w:rsidR="00637223" w:rsidRDefault="006676CC">
      <w:pPr>
        <w:pStyle w:val="ListParagraph"/>
        <w:numPr>
          <w:ilvl w:val="0"/>
          <w:numId w:val="13"/>
        </w:numPr>
        <w:tabs>
          <w:tab w:val="left" w:pos="980"/>
          <w:tab w:val="left" w:pos="981"/>
        </w:tabs>
        <w:spacing w:before="38" w:line="240" w:lineRule="auto"/>
        <w:ind w:hanging="361"/>
        <w:rPr>
          <w:sz w:val="20"/>
        </w:rPr>
      </w:pPr>
      <w:r>
        <w:rPr>
          <w:sz w:val="20"/>
        </w:rPr>
        <w:t>Develop resilience, to know how and when to ask for help, and to know where to access</w:t>
      </w:r>
      <w:r>
        <w:rPr>
          <w:spacing w:val="-23"/>
          <w:sz w:val="20"/>
        </w:rPr>
        <w:t xml:space="preserve"> </w:t>
      </w:r>
      <w:r>
        <w:rPr>
          <w:sz w:val="20"/>
        </w:rPr>
        <w:t>support.</w:t>
      </w:r>
    </w:p>
    <w:p w14:paraId="6068D3B1" w14:textId="77777777" w:rsidR="00637223" w:rsidRDefault="006676CC">
      <w:pPr>
        <w:pStyle w:val="ListParagraph"/>
        <w:numPr>
          <w:ilvl w:val="0"/>
          <w:numId w:val="13"/>
        </w:numPr>
        <w:tabs>
          <w:tab w:val="left" w:pos="980"/>
          <w:tab w:val="left" w:pos="981"/>
        </w:tabs>
        <w:spacing w:before="38" w:line="240" w:lineRule="auto"/>
        <w:ind w:hanging="361"/>
        <w:rPr>
          <w:sz w:val="20"/>
        </w:rPr>
      </w:pPr>
      <w:r>
        <w:rPr>
          <w:sz w:val="20"/>
        </w:rPr>
        <w:t>Develop personal attributes including kindness, integrity, generosity and</w:t>
      </w:r>
      <w:r>
        <w:rPr>
          <w:spacing w:val="-10"/>
          <w:sz w:val="20"/>
        </w:rPr>
        <w:t xml:space="preserve"> </w:t>
      </w:r>
      <w:r>
        <w:rPr>
          <w:sz w:val="20"/>
        </w:rPr>
        <w:t>honesty.</w:t>
      </w:r>
    </w:p>
    <w:p w14:paraId="308E111B" w14:textId="77777777" w:rsidR="00637223" w:rsidRDefault="006676CC">
      <w:pPr>
        <w:pStyle w:val="ListParagraph"/>
        <w:numPr>
          <w:ilvl w:val="0"/>
          <w:numId w:val="13"/>
        </w:numPr>
        <w:tabs>
          <w:tab w:val="left" w:pos="980"/>
          <w:tab w:val="left" w:pos="981"/>
        </w:tabs>
        <w:spacing w:before="33" w:line="278" w:lineRule="auto"/>
        <w:ind w:right="1474"/>
        <w:rPr>
          <w:sz w:val="20"/>
        </w:rPr>
      </w:pPr>
      <w:r>
        <w:rPr>
          <w:sz w:val="20"/>
        </w:rPr>
        <w:t>Provide children and young people with a positive understanding of what constitutes positive relationships, with particular reference to friendships, family relationships and relationships with other children and with</w:t>
      </w:r>
      <w:r>
        <w:rPr>
          <w:spacing w:val="-5"/>
          <w:sz w:val="20"/>
        </w:rPr>
        <w:t xml:space="preserve"> </w:t>
      </w:r>
      <w:r>
        <w:rPr>
          <w:sz w:val="20"/>
        </w:rPr>
        <w:t>adults.</w:t>
      </w:r>
    </w:p>
    <w:p w14:paraId="5533108C" w14:textId="77777777" w:rsidR="00637223" w:rsidRDefault="006676CC">
      <w:pPr>
        <w:pStyle w:val="ListParagraph"/>
        <w:numPr>
          <w:ilvl w:val="0"/>
          <w:numId w:val="13"/>
        </w:numPr>
        <w:tabs>
          <w:tab w:val="left" w:pos="980"/>
          <w:tab w:val="left" w:pos="981"/>
        </w:tabs>
        <w:spacing w:line="249" w:lineRule="exact"/>
        <w:ind w:hanging="361"/>
        <w:rPr>
          <w:sz w:val="20"/>
        </w:rPr>
      </w:pPr>
      <w:r>
        <w:rPr>
          <w:sz w:val="20"/>
        </w:rPr>
        <w:t xml:space="preserve">Address on line safety and appropriate </w:t>
      </w:r>
      <w:proofErr w:type="spellStart"/>
      <w:r>
        <w:rPr>
          <w:sz w:val="20"/>
        </w:rPr>
        <w:t>behaviour</w:t>
      </w:r>
      <w:proofErr w:type="spellEnd"/>
      <w:r>
        <w:rPr>
          <w:sz w:val="20"/>
        </w:rPr>
        <w:t xml:space="preserve"> that is relevant to pupils’</w:t>
      </w:r>
      <w:r>
        <w:rPr>
          <w:spacing w:val="-14"/>
          <w:sz w:val="20"/>
        </w:rPr>
        <w:t xml:space="preserve"> </w:t>
      </w:r>
      <w:r>
        <w:rPr>
          <w:sz w:val="20"/>
        </w:rPr>
        <w:t>lives.</w:t>
      </w:r>
    </w:p>
    <w:p w14:paraId="230EBF9A" w14:textId="77777777" w:rsidR="00637223" w:rsidRDefault="006676CC">
      <w:pPr>
        <w:pStyle w:val="ListParagraph"/>
        <w:numPr>
          <w:ilvl w:val="0"/>
          <w:numId w:val="13"/>
        </w:numPr>
        <w:tabs>
          <w:tab w:val="left" w:pos="980"/>
          <w:tab w:val="left" w:pos="981"/>
        </w:tabs>
        <w:spacing w:before="38" w:line="276" w:lineRule="auto"/>
        <w:ind w:right="1117"/>
        <w:rPr>
          <w:sz w:val="20"/>
        </w:rPr>
      </w:pPr>
      <w:r>
        <w:rPr>
          <w:sz w:val="20"/>
        </w:rPr>
        <w:t>Ensure children know how to report concerns and seek advice when they suspect or know something is</w:t>
      </w:r>
      <w:r>
        <w:rPr>
          <w:spacing w:val="-1"/>
          <w:sz w:val="20"/>
        </w:rPr>
        <w:t xml:space="preserve"> </w:t>
      </w:r>
      <w:r>
        <w:rPr>
          <w:sz w:val="20"/>
        </w:rPr>
        <w:t>wrong.</w:t>
      </w:r>
    </w:p>
    <w:p w14:paraId="07D92A46" w14:textId="77777777" w:rsidR="00637223" w:rsidRDefault="006676CC">
      <w:pPr>
        <w:pStyle w:val="ListParagraph"/>
        <w:numPr>
          <w:ilvl w:val="0"/>
          <w:numId w:val="13"/>
        </w:numPr>
        <w:tabs>
          <w:tab w:val="left" w:pos="980"/>
          <w:tab w:val="left" w:pos="981"/>
        </w:tabs>
        <w:spacing w:line="276" w:lineRule="auto"/>
        <w:ind w:right="1376"/>
        <w:rPr>
          <w:sz w:val="20"/>
        </w:rPr>
      </w:pPr>
      <w:r>
        <w:rPr>
          <w:sz w:val="20"/>
        </w:rPr>
        <w:t>Promote good health and understanding of physical development, respecting and reverencing the wonder of the</w:t>
      </w:r>
      <w:r>
        <w:rPr>
          <w:spacing w:val="-4"/>
          <w:sz w:val="20"/>
        </w:rPr>
        <w:t xml:space="preserve"> </w:t>
      </w:r>
      <w:r>
        <w:rPr>
          <w:sz w:val="20"/>
        </w:rPr>
        <w:t>body.</w:t>
      </w:r>
    </w:p>
    <w:p w14:paraId="3137832B" w14:textId="77777777" w:rsidR="00637223" w:rsidRDefault="006676CC">
      <w:pPr>
        <w:pStyle w:val="Heading3"/>
        <w:spacing w:before="201"/>
        <w:rPr>
          <w:u w:val="none"/>
        </w:rPr>
      </w:pPr>
      <w:r>
        <w:t>Teaching and</w:t>
      </w:r>
      <w:r>
        <w:rPr>
          <w:spacing w:val="-4"/>
        </w:rPr>
        <w:t xml:space="preserve"> </w:t>
      </w:r>
      <w:r>
        <w:t>Learning</w:t>
      </w:r>
    </w:p>
    <w:p w14:paraId="39AFC3E4" w14:textId="77777777" w:rsidR="00637223" w:rsidRDefault="00637223">
      <w:pPr>
        <w:pStyle w:val="BodyText"/>
        <w:spacing w:before="11"/>
        <w:ind w:left="0"/>
        <w:rPr>
          <w:b/>
          <w:sz w:val="27"/>
        </w:rPr>
      </w:pPr>
    </w:p>
    <w:p w14:paraId="26FACF4E" w14:textId="77777777" w:rsidR="00637223" w:rsidRDefault="006676CC">
      <w:pPr>
        <w:pStyle w:val="BodyText"/>
        <w:spacing w:before="102"/>
        <w:ind w:right="1398"/>
      </w:pPr>
      <w:r>
        <w:t>Relationship Education focuses on teaching the fundamental building blocks and characteristics of positive relationships</w:t>
      </w:r>
      <w:r>
        <w:rPr>
          <w:spacing w:val="-2"/>
        </w:rPr>
        <w:t xml:space="preserve"> </w:t>
      </w:r>
      <w:r>
        <w:t>including:</w:t>
      </w:r>
    </w:p>
    <w:p w14:paraId="7EEFB621" w14:textId="77777777" w:rsidR="00637223" w:rsidRDefault="006676CC">
      <w:pPr>
        <w:pStyle w:val="ListParagraph"/>
        <w:numPr>
          <w:ilvl w:val="0"/>
          <w:numId w:val="13"/>
        </w:numPr>
        <w:tabs>
          <w:tab w:val="left" w:pos="980"/>
          <w:tab w:val="left" w:pos="981"/>
        </w:tabs>
        <w:spacing w:before="201" w:line="255" w:lineRule="exact"/>
        <w:ind w:hanging="361"/>
        <w:rPr>
          <w:sz w:val="20"/>
        </w:rPr>
      </w:pPr>
      <w:r>
        <w:rPr>
          <w:sz w:val="20"/>
        </w:rPr>
        <w:t>Families and People who care about</w:t>
      </w:r>
      <w:r>
        <w:rPr>
          <w:spacing w:val="-7"/>
          <w:sz w:val="20"/>
        </w:rPr>
        <w:t xml:space="preserve"> </w:t>
      </w:r>
      <w:r>
        <w:rPr>
          <w:sz w:val="20"/>
        </w:rPr>
        <w:t>me;</w:t>
      </w:r>
    </w:p>
    <w:p w14:paraId="4D2B052D" w14:textId="77777777" w:rsidR="00637223" w:rsidRDefault="006676CC">
      <w:pPr>
        <w:pStyle w:val="ListParagraph"/>
        <w:numPr>
          <w:ilvl w:val="0"/>
          <w:numId w:val="13"/>
        </w:numPr>
        <w:tabs>
          <w:tab w:val="left" w:pos="980"/>
          <w:tab w:val="left" w:pos="981"/>
        </w:tabs>
        <w:ind w:hanging="361"/>
        <w:rPr>
          <w:sz w:val="20"/>
        </w:rPr>
      </w:pPr>
      <w:r>
        <w:rPr>
          <w:sz w:val="20"/>
        </w:rPr>
        <w:t>Caring</w:t>
      </w:r>
      <w:r>
        <w:rPr>
          <w:spacing w:val="-3"/>
          <w:sz w:val="20"/>
        </w:rPr>
        <w:t xml:space="preserve"> </w:t>
      </w:r>
      <w:r>
        <w:rPr>
          <w:sz w:val="20"/>
        </w:rPr>
        <w:t>Friendships;</w:t>
      </w:r>
    </w:p>
    <w:p w14:paraId="06726C7D" w14:textId="77777777" w:rsidR="00637223" w:rsidRDefault="006676CC">
      <w:pPr>
        <w:pStyle w:val="ListParagraph"/>
        <w:numPr>
          <w:ilvl w:val="0"/>
          <w:numId w:val="13"/>
        </w:numPr>
        <w:tabs>
          <w:tab w:val="left" w:pos="980"/>
          <w:tab w:val="left" w:pos="981"/>
        </w:tabs>
        <w:ind w:hanging="361"/>
        <w:rPr>
          <w:sz w:val="20"/>
        </w:rPr>
      </w:pPr>
      <w:r>
        <w:rPr>
          <w:sz w:val="20"/>
        </w:rPr>
        <w:t>Respectful</w:t>
      </w:r>
      <w:r>
        <w:rPr>
          <w:spacing w:val="-2"/>
          <w:sz w:val="20"/>
        </w:rPr>
        <w:t xml:space="preserve"> </w:t>
      </w:r>
      <w:r>
        <w:rPr>
          <w:sz w:val="20"/>
        </w:rPr>
        <w:t>Relationships;</w:t>
      </w:r>
    </w:p>
    <w:p w14:paraId="6EB8A26B" w14:textId="77777777" w:rsidR="00637223" w:rsidRDefault="006676CC">
      <w:pPr>
        <w:pStyle w:val="ListParagraph"/>
        <w:numPr>
          <w:ilvl w:val="0"/>
          <w:numId w:val="13"/>
        </w:numPr>
        <w:tabs>
          <w:tab w:val="left" w:pos="980"/>
          <w:tab w:val="left" w:pos="981"/>
        </w:tabs>
        <w:ind w:hanging="361"/>
        <w:rPr>
          <w:sz w:val="20"/>
        </w:rPr>
      </w:pPr>
      <w:r>
        <w:rPr>
          <w:sz w:val="20"/>
        </w:rPr>
        <w:t>Online</w:t>
      </w:r>
      <w:r>
        <w:rPr>
          <w:spacing w:val="-2"/>
          <w:sz w:val="20"/>
        </w:rPr>
        <w:t xml:space="preserve"> </w:t>
      </w:r>
      <w:r>
        <w:rPr>
          <w:sz w:val="20"/>
        </w:rPr>
        <w:t>Relationships;</w:t>
      </w:r>
    </w:p>
    <w:p w14:paraId="3C3BC6C0" w14:textId="77777777" w:rsidR="00637223" w:rsidRDefault="006676CC">
      <w:pPr>
        <w:pStyle w:val="ListParagraph"/>
        <w:numPr>
          <w:ilvl w:val="0"/>
          <w:numId w:val="13"/>
        </w:numPr>
        <w:tabs>
          <w:tab w:val="left" w:pos="980"/>
          <w:tab w:val="left" w:pos="981"/>
        </w:tabs>
        <w:spacing w:line="240" w:lineRule="auto"/>
        <w:ind w:hanging="361"/>
        <w:rPr>
          <w:sz w:val="20"/>
        </w:rPr>
      </w:pPr>
      <w:r>
        <w:rPr>
          <w:sz w:val="20"/>
        </w:rPr>
        <w:t>Being</w:t>
      </w:r>
      <w:r>
        <w:rPr>
          <w:spacing w:val="-1"/>
          <w:sz w:val="20"/>
        </w:rPr>
        <w:t xml:space="preserve"> </w:t>
      </w:r>
      <w:r>
        <w:rPr>
          <w:sz w:val="20"/>
        </w:rPr>
        <w:t>Safe.</w:t>
      </w:r>
    </w:p>
    <w:p w14:paraId="5C449288" w14:textId="77777777" w:rsidR="00637223" w:rsidRDefault="006676CC">
      <w:pPr>
        <w:pStyle w:val="BodyText"/>
        <w:spacing w:before="202"/>
      </w:pPr>
      <w:r>
        <w:t>For more information about our Relationship Education see Appendices 1 and 2.</w:t>
      </w:r>
    </w:p>
    <w:p w14:paraId="4DB662FE" w14:textId="77777777" w:rsidR="00637223" w:rsidRDefault="00637223">
      <w:pPr>
        <w:sectPr w:rsidR="00637223">
          <w:pgSz w:w="11900" w:h="16840"/>
          <w:pgMar w:top="1360" w:right="380" w:bottom="280" w:left="1200" w:header="720" w:footer="720" w:gutter="0"/>
          <w:cols w:space="720"/>
        </w:sectPr>
      </w:pPr>
    </w:p>
    <w:p w14:paraId="69008037" w14:textId="2B2048F7" w:rsidR="00637223" w:rsidRDefault="006676CC">
      <w:pPr>
        <w:pStyle w:val="BodyText"/>
        <w:spacing w:before="88"/>
        <w:ind w:right="1064"/>
      </w:pPr>
      <w:r>
        <w:lastRenderedPageBreak/>
        <w:t xml:space="preserve">Our </w:t>
      </w:r>
      <w:proofErr w:type="spellStart"/>
      <w:r>
        <w:t>programme</w:t>
      </w:r>
      <w:proofErr w:type="spellEnd"/>
      <w:r>
        <w:t xml:space="preserve"> of study is devised Ten: Ten’s “Life to the Full.” “Life to the Full” is a Catholic RSE curriculum. Its structure is based on ‘A Model Catholic RSE Curriculum’ by the Catholic Education Service which was highlighted as a work of good practice by the Department of Education. “Life to the Full” is a fully resourced scheme of work in Relationship Education for primary schools which embraces and fulfils the new statutory curriculum. The entire teaching is underpinned with a religious understanding that our deepest identity is as a child of God – created and chosen and loved by God. “Life to the Full” is intended to be partnership between home, school and parish. The </w:t>
      </w:r>
      <w:proofErr w:type="spellStart"/>
      <w:r>
        <w:t>programme</w:t>
      </w:r>
      <w:proofErr w:type="spellEnd"/>
      <w:r>
        <w:t xml:space="preserve"> is intended to fit in with and support those partnerships.</w:t>
      </w:r>
    </w:p>
    <w:p w14:paraId="5343A4EE" w14:textId="77777777" w:rsidR="00637223" w:rsidRDefault="006676CC">
      <w:pPr>
        <w:pStyle w:val="Heading3"/>
        <w:spacing w:before="198"/>
        <w:rPr>
          <w:u w:val="none"/>
        </w:rPr>
      </w:pPr>
      <w:r>
        <w:t xml:space="preserve">Life to the Full </w:t>
      </w:r>
      <w:proofErr w:type="spellStart"/>
      <w:r>
        <w:t>Programme</w:t>
      </w:r>
      <w:proofErr w:type="spellEnd"/>
    </w:p>
    <w:p w14:paraId="651B2E54" w14:textId="173BC8BE" w:rsidR="00637223" w:rsidRDefault="006676CC">
      <w:pPr>
        <w:pStyle w:val="BodyText"/>
        <w:spacing w:before="125" w:line="242" w:lineRule="exact"/>
      </w:pPr>
      <w:r>
        <w:t>“Life to the Full” is developed through the four different learning stages of EYFS, Key Stage 1,</w:t>
      </w:r>
    </w:p>
    <w:p w14:paraId="5ECD2D9F" w14:textId="77777777" w:rsidR="00637223" w:rsidRDefault="006676CC">
      <w:pPr>
        <w:pStyle w:val="BodyText"/>
        <w:ind w:right="1501"/>
      </w:pPr>
      <w:r>
        <w:t>Lower Key Stage 2 and Upper Key Stage 2. Within each learning stage, there are three modules which are based on the Model Catholic RSE Curriculum. Each Module is broken down into Units of Work:</w:t>
      </w:r>
    </w:p>
    <w:p w14:paraId="005C1631" w14:textId="77777777" w:rsidR="00637223" w:rsidRDefault="006676CC">
      <w:pPr>
        <w:pStyle w:val="Heading3"/>
        <w:numPr>
          <w:ilvl w:val="0"/>
          <w:numId w:val="13"/>
        </w:numPr>
        <w:tabs>
          <w:tab w:val="left" w:pos="980"/>
          <w:tab w:val="left" w:pos="981"/>
        </w:tabs>
        <w:spacing w:line="255" w:lineRule="exact"/>
        <w:ind w:hanging="361"/>
        <w:rPr>
          <w:u w:val="none"/>
        </w:rPr>
      </w:pPr>
      <w:r>
        <w:rPr>
          <w:u w:val="none"/>
        </w:rPr>
        <w:t>Module 1 - Created and Loved by</w:t>
      </w:r>
      <w:r>
        <w:rPr>
          <w:spacing w:val="-9"/>
          <w:u w:val="none"/>
        </w:rPr>
        <w:t xml:space="preserve"> </w:t>
      </w:r>
      <w:r>
        <w:rPr>
          <w:u w:val="none"/>
        </w:rPr>
        <w:t>God</w:t>
      </w:r>
    </w:p>
    <w:p w14:paraId="67CBF8B7" w14:textId="77777777" w:rsidR="00637223" w:rsidRDefault="006676CC">
      <w:pPr>
        <w:pStyle w:val="ListParagraph"/>
        <w:numPr>
          <w:ilvl w:val="0"/>
          <w:numId w:val="13"/>
        </w:numPr>
        <w:tabs>
          <w:tab w:val="left" w:pos="980"/>
          <w:tab w:val="left" w:pos="981"/>
        </w:tabs>
        <w:ind w:hanging="361"/>
        <w:rPr>
          <w:b/>
          <w:sz w:val="20"/>
        </w:rPr>
      </w:pPr>
      <w:r>
        <w:rPr>
          <w:b/>
          <w:sz w:val="20"/>
        </w:rPr>
        <w:t>Module 2 - Created to Love</w:t>
      </w:r>
      <w:r>
        <w:rPr>
          <w:b/>
          <w:spacing w:val="-8"/>
          <w:sz w:val="20"/>
        </w:rPr>
        <w:t xml:space="preserve"> </w:t>
      </w:r>
      <w:r>
        <w:rPr>
          <w:b/>
          <w:sz w:val="20"/>
        </w:rPr>
        <w:t>Others</w:t>
      </w:r>
    </w:p>
    <w:p w14:paraId="1410E52C" w14:textId="14DF04EE" w:rsidR="00637223" w:rsidRPr="006676CC" w:rsidRDefault="006676CC" w:rsidP="006676CC">
      <w:pPr>
        <w:pStyle w:val="ListParagraph"/>
        <w:numPr>
          <w:ilvl w:val="0"/>
          <w:numId w:val="13"/>
        </w:numPr>
        <w:tabs>
          <w:tab w:val="left" w:pos="980"/>
          <w:tab w:val="left" w:pos="981"/>
        </w:tabs>
        <w:spacing w:line="470" w:lineRule="auto"/>
        <w:ind w:left="260" w:right="5568" w:firstLine="360"/>
        <w:rPr>
          <w:b/>
          <w:sz w:val="20"/>
        </w:rPr>
      </w:pPr>
      <w:r>
        <w:rPr>
          <w:b/>
          <w:sz w:val="20"/>
        </w:rPr>
        <w:t>Module 3 – Created to Live in the Community</w:t>
      </w:r>
      <w:r>
        <w:rPr>
          <w:b/>
          <w:sz w:val="20"/>
          <w:u w:val="single"/>
        </w:rPr>
        <w:t xml:space="preserve"> Working with</w:t>
      </w:r>
      <w:r>
        <w:rPr>
          <w:b/>
          <w:spacing w:val="-3"/>
          <w:sz w:val="20"/>
          <w:u w:val="single"/>
        </w:rPr>
        <w:t xml:space="preserve"> </w:t>
      </w:r>
      <w:r>
        <w:rPr>
          <w:b/>
          <w:sz w:val="20"/>
          <w:u w:val="single"/>
        </w:rPr>
        <w:t>Parents</w:t>
      </w:r>
    </w:p>
    <w:p w14:paraId="67348C58" w14:textId="16D688E7" w:rsidR="00637223" w:rsidRDefault="006676CC" w:rsidP="006676CC">
      <w:pPr>
        <w:pStyle w:val="BodyText"/>
        <w:spacing w:before="102" w:line="276" w:lineRule="auto"/>
        <w:ind w:left="0" w:right="1059"/>
      </w:pPr>
      <w:r>
        <w:t xml:space="preserve">Parents are the prime educators of their children. They have the most significant influence in enabling their children to grow and mature and to form healthy relationships. The school will work closely with the parents to complement and reinforce this role. We will support parents by providing material to be shared with their children at home. There is an online parent portal for the Ten </w:t>
      </w:r>
      <w:proofErr w:type="spellStart"/>
      <w:r>
        <w:t>Ten</w:t>
      </w:r>
      <w:proofErr w:type="spellEnd"/>
      <w:r>
        <w:t xml:space="preserve"> resources in which parents can view what their children will be studying at different stages of the </w:t>
      </w:r>
      <w:proofErr w:type="spellStart"/>
      <w:r>
        <w:t>programme</w:t>
      </w:r>
      <w:proofErr w:type="spellEnd"/>
      <w:r>
        <w:t>. Parents do not have the right to withdraw their children from Relationship Education, however, they have the right to request that their child be withdrawn from any sex education delivered in primary schools, other than what is part of the science curriculum. Should parents wish to withdraw their child they are asked to notify the school by contacting the Head teacher before giving notice of withdrawal. We believe that the controlled environment of the classroom is the safest place for this curriculum to be</w:t>
      </w:r>
      <w:r>
        <w:rPr>
          <w:spacing w:val="-11"/>
        </w:rPr>
        <w:t xml:space="preserve"> </w:t>
      </w:r>
      <w:r>
        <w:t>followed.</w:t>
      </w:r>
    </w:p>
    <w:p w14:paraId="65F8F11F" w14:textId="77777777" w:rsidR="00637223" w:rsidRDefault="006676CC">
      <w:pPr>
        <w:pStyle w:val="Heading3"/>
        <w:spacing w:before="202"/>
        <w:rPr>
          <w:u w:val="none"/>
        </w:rPr>
      </w:pPr>
      <w:r>
        <w:t>Delivery of Relationship Education</w:t>
      </w:r>
    </w:p>
    <w:p w14:paraId="1A471458" w14:textId="77777777" w:rsidR="00637223" w:rsidRDefault="00637223">
      <w:pPr>
        <w:pStyle w:val="BodyText"/>
        <w:ind w:left="0"/>
        <w:rPr>
          <w:b/>
        </w:rPr>
      </w:pPr>
    </w:p>
    <w:p w14:paraId="33E444E4" w14:textId="77777777" w:rsidR="00637223" w:rsidRDefault="00637223">
      <w:pPr>
        <w:pStyle w:val="BodyText"/>
        <w:spacing w:before="4"/>
        <w:ind w:left="0"/>
        <w:rPr>
          <w:b/>
          <w:sz w:val="19"/>
        </w:rPr>
      </w:pPr>
    </w:p>
    <w:p w14:paraId="5733BF42" w14:textId="77777777" w:rsidR="00637223" w:rsidRDefault="006676CC">
      <w:pPr>
        <w:pStyle w:val="BodyText"/>
        <w:spacing w:before="1" w:line="276" w:lineRule="auto"/>
        <w:ind w:right="1152"/>
      </w:pPr>
      <w:r>
        <w:t>As advocated by the DfE, Relationship and Health Education will be firmly embedded in the school curriculum through the cross curricular links of RE, science and PSHE as they are concerned with nurturing human wholeness and integral to the physical, spiritual, emotional, moral, social and intellectual development of pupils.</w:t>
      </w:r>
    </w:p>
    <w:p w14:paraId="773D3E69" w14:textId="77777777" w:rsidR="00637223" w:rsidRDefault="006676CC">
      <w:pPr>
        <w:pStyle w:val="BodyText"/>
        <w:spacing w:before="201" w:line="276" w:lineRule="auto"/>
        <w:ind w:right="1102"/>
      </w:pPr>
      <w:r>
        <w:t xml:space="preserve">Whilst promoting Catholic values and virtues and teaching in accordance with Church teaching, we will ensure that pupils are offered a balanced </w:t>
      </w:r>
      <w:proofErr w:type="spellStart"/>
      <w:r>
        <w:t>programme</w:t>
      </w:r>
      <w:proofErr w:type="spellEnd"/>
      <w:r>
        <w:t xml:space="preserve"> by providing a curriculum that offers a range of viewpoints on issues. Pupils will also receive clear scientific information as well as covering the aspects of the law pertaining to Relationship Education. Knowing about facts and enabling young people to explore differing viewpoints is not the same as promoting </w:t>
      </w:r>
      <w:proofErr w:type="spellStart"/>
      <w:r>
        <w:t>behaviour</w:t>
      </w:r>
      <w:proofErr w:type="spellEnd"/>
      <w:r>
        <w:t xml:space="preserve"> and is not incompatible with our school’s promotion of Catholic teaching.</w:t>
      </w:r>
    </w:p>
    <w:p w14:paraId="03903085" w14:textId="6D9508A3" w:rsidR="00637223" w:rsidRDefault="006676CC">
      <w:pPr>
        <w:pStyle w:val="BodyText"/>
        <w:spacing w:before="197" w:line="276" w:lineRule="auto"/>
        <w:ind w:right="1179"/>
      </w:pPr>
      <w:r>
        <w:t>At St Raphael’s, we make children aware that there are many different types of loving relationships. We discuss homosexuality and transgender characteristics in an age-appropriate way with Year 5 pupils and have resources for younger children that depict same sex relationships. This does not in any way detract from the sanctity of marriage between heterosexual partners but ensures that our pupils respect all of the protected characteristics outlined in the Equality Act of 2010 and also act in accordance with teachings of the Catholic Church.</w:t>
      </w:r>
      <w:r w:rsidR="00B23761">
        <w:t xml:space="preserve"> </w:t>
      </w:r>
      <w:r w:rsidR="00B23761" w:rsidRPr="00E74E76">
        <w:t>After consultation with parents, staff and the governing board, it has been decided that St Raphael’s will not teach the optional element of Upper Key Stage 2 (year 6) Module 1, Unit 4 Life Cycles – Making Babies part 2.</w:t>
      </w:r>
      <w:r w:rsidR="00B23761">
        <w:t xml:space="preserve"> </w:t>
      </w:r>
    </w:p>
    <w:p w14:paraId="4DA200DC" w14:textId="4C74721B" w:rsidR="00637223" w:rsidRDefault="00637223">
      <w:pPr>
        <w:spacing w:line="276" w:lineRule="auto"/>
      </w:pPr>
    </w:p>
    <w:p w14:paraId="32E477F0" w14:textId="4FEFCFA3" w:rsidR="00B23761" w:rsidRDefault="00B23761">
      <w:pPr>
        <w:spacing w:line="276" w:lineRule="auto"/>
        <w:sectPr w:rsidR="00B23761">
          <w:pgSz w:w="11900" w:h="16840"/>
          <w:pgMar w:top="1360" w:right="380" w:bottom="280" w:left="1200" w:header="720" w:footer="720" w:gutter="0"/>
          <w:cols w:space="720"/>
        </w:sectPr>
      </w:pPr>
    </w:p>
    <w:p w14:paraId="5B07C7A5" w14:textId="77777777" w:rsidR="00637223" w:rsidRDefault="006676CC">
      <w:pPr>
        <w:pStyle w:val="Heading3"/>
        <w:spacing w:before="88"/>
        <w:rPr>
          <w:u w:val="none"/>
        </w:rPr>
      </w:pPr>
      <w:r>
        <w:lastRenderedPageBreak/>
        <w:t xml:space="preserve">Responsibility for Teaching the </w:t>
      </w:r>
      <w:proofErr w:type="spellStart"/>
      <w:r>
        <w:t>Programme</w:t>
      </w:r>
      <w:proofErr w:type="spellEnd"/>
    </w:p>
    <w:p w14:paraId="5482E8F8" w14:textId="77777777" w:rsidR="00637223" w:rsidRDefault="00637223">
      <w:pPr>
        <w:pStyle w:val="BodyText"/>
        <w:spacing w:before="3"/>
        <w:ind w:left="0"/>
        <w:rPr>
          <w:b/>
          <w:sz w:val="19"/>
        </w:rPr>
      </w:pPr>
    </w:p>
    <w:p w14:paraId="3D305EBE" w14:textId="77777777" w:rsidR="00637223" w:rsidRDefault="006676CC">
      <w:pPr>
        <w:pStyle w:val="BodyText"/>
        <w:spacing w:before="1" w:line="276" w:lineRule="auto"/>
        <w:ind w:right="1045"/>
      </w:pPr>
      <w:r>
        <w:rPr>
          <w:b/>
        </w:rPr>
        <w:t xml:space="preserve">Governors: </w:t>
      </w:r>
      <w:r>
        <w:t>Governors, in consultation with the Head teacher, have a statutory responsibility for Relationship Education in their school. The Governing Body approves the Relationship Education Policy, and holds the Head Teacher to account for its implementation.</w:t>
      </w:r>
    </w:p>
    <w:p w14:paraId="03AF610A" w14:textId="77777777" w:rsidR="00637223" w:rsidRDefault="006676CC">
      <w:pPr>
        <w:pStyle w:val="BodyText"/>
        <w:spacing w:before="199" w:line="276" w:lineRule="auto"/>
        <w:ind w:right="1124"/>
      </w:pPr>
      <w:r>
        <w:rPr>
          <w:b/>
        </w:rPr>
        <w:t xml:space="preserve">Head Teacher: </w:t>
      </w:r>
      <w:r>
        <w:t>It is the Head teacher’s responsibility for ensuring that Relationship Education is taught consistently across the school, and for managing requests to withdraw pupils from non-statutory/non-science components of Relationship Education.</w:t>
      </w:r>
    </w:p>
    <w:p w14:paraId="7A2A7114" w14:textId="77777777" w:rsidR="00637223" w:rsidRDefault="006676CC">
      <w:pPr>
        <w:pStyle w:val="BodyText"/>
        <w:spacing w:before="199" w:line="276" w:lineRule="auto"/>
        <w:ind w:right="1026"/>
      </w:pPr>
      <w:r>
        <w:rPr>
          <w:b/>
        </w:rPr>
        <w:t xml:space="preserve">The PSHE/ RE Subject Leader: </w:t>
      </w:r>
      <w:r>
        <w:t xml:space="preserve">The Subject Leader with the Head Teacher ensures the planned Relationship Education </w:t>
      </w:r>
      <w:proofErr w:type="spellStart"/>
      <w:r>
        <w:t>Programme</w:t>
      </w:r>
      <w:proofErr w:type="spellEnd"/>
      <w:r>
        <w:t xml:space="preserve"> is delivered effectively. They have a responsibility for supporting other members of staff in the implementation of this policy and will provide a lead in the dissemination of the information relating to Relationship Education and the provision of in-service training.</w:t>
      </w:r>
    </w:p>
    <w:p w14:paraId="4941122A" w14:textId="77777777" w:rsidR="00637223" w:rsidRDefault="006676CC">
      <w:pPr>
        <w:pStyle w:val="BodyText"/>
        <w:spacing w:before="202" w:line="276" w:lineRule="auto"/>
        <w:ind w:right="1021"/>
      </w:pPr>
      <w:r>
        <w:rPr>
          <w:b/>
        </w:rPr>
        <w:t xml:space="preserve">All Staff: </w:t>
      </w:r>
      <w:r>
        <w:t xml:space="preserve">Relationship Education is a whole school issue. All teachers have a responsibility of care as well as fostering academic progress they should actively contribute to the guardianship and guidance of the physical, moral and spiritual well-being of their pupils. The responsibility for the delivery of the Relationship Education </w:t>
      </w:r>
      <w:proofErr w:type="spellStart"/>
      <w:r>
        <w:t>programme</w:t>
      </w:r>
      <w:proofErr w:type="spellEnd"/>
      <w:r>
        <w:t xml:space="preserve"> lies with the individual class teachers. Teachers will be expected to teach Relationship Education in accordance with the Catholic Ethos of the school. As well as delivering the curriculum, staff will also be role models for pupils of good, healthy, wholesome relationships between staff, other adults and pupils.</w:t>
      </w:r>
    </w:p>
    <w:p w14:paraId="60629F83" w14:textId="3E54B703" w:rsidR="00637223" w:rsidRDefault="006676CC">
      <w:pPr>
        <w:spacing w:before="202"/>
        <w:ind w:left="260" w:right="1084"/>
        <w:rPr>
          <w:b/>
          <w:sz w:val="20"/>
        </w:rPr>
      </w:pPr>
      <w:r>
        <w:rPr>
          <w:b/>
          <w:sz w:val="20"/>
        </w:rPr>
        <w:t xml:space="preserve">External Visitors: </w:t>
      </w:r>
      <w:r>
        <w:rPr>
          <w:sz w:val="20"/>
        </w:rPr>
        <w:t xml:space="preserve">Our school may call upon help and guidance from outside agencies and health specialists to deliver aspects of Relationship Education. It is important that any external visitor is clear about their role and responsibility whilst they are in school. Any visitor must adhere to our code of practice developed in line with CES guidance ‘Protocol for Visitors to Catholic Schools’. </w:t>
      </w:r>
    </w:p>
    <w:p w14:paraId="428E3EA7" w14:textId="77777777" w:rsidR="00637223" w:rsidRDefault="00637223">
      <w:pPr>
        <w:pStyle w:val="BodyText"/>
        <w:spacing w:before="12"/>
        <w:ind w:left="0"/>
        <w:rPr>
          <w:b/>
          <w:sz w:val="19"/>
        </w:rPr>
      </w:pPr>
    </w:p>
    <w:p w14:paraId="6606733E" w14:textId="77777777" w:rsidR="00637223" w:rsidRDefault="006676CC">
      <w:pPr>
        <w:pStyle w:val="BodyText"/>
      </w:pPr>
      <w:r>
        <w:t>This policy should be read in conjunction with these other policies:</w:t>
      </w:r>
    </w:p>
    <w:p w14:paraId="208004EA" w14:textId="77777777" w:rsidR="00637223" w:rsidRDefault="00637223">
      <w:pPr>
        <w:pStyle w:val="BodyText"/>
        <w:spacing w:before="7"/>
        <w:ind w:left="0"/>
        <w:rPr>
          <w:sz w:val="19"/>
        </w:rPr>
      </w:pPr>
    </w:p>
    <w:p w14:paraId="6A49545B" w14:textId="77777777" w:rsidR="00637223" w:rsidRDefault="006676CC">
      <w:pPr>
        <w:pStyle w:val="ListParagraph"/>
        <w:numPr>
          <w:ilvl w:val="0"/>
          <w:numId w:val="13"/>
        </w:numPr>
        <w:tabs>
          <w:tab w:val="left" w:pos="980"/>
          <w:tab w:val="left" w:pos="981"/>
        </w:tabs>
        <w:spacing w:before="1" w:line="240" w:lineRule="auto"/>
        <w:ind w:hanging="361"/>
        <w:rPr>
          <w:sz w:val="20"/>
        </w:rPr>
      </w:pPr>
      <w:r>
        <w:rPr>
          <w:sz w:val="20"/>
        </w:rPr>
        <w:t>PSHE</w:t>
      </w:r>
      <w:r>
        <w:rPr>
          <w:spacing w:val="-1"/>
          <w:sz w:val="20"/>
        </w:rPr>
        <w:t xml:space="preserve"> </w:t>
      </w:r>
      <w:r>
        <w:rPr>
          <w:sz w:val="20"/>
        </w:rPr>
        <w:t>Policy</w:t>
      </w:r>
    </w:p>
    <w:p w14:paraId="1A360E9D" w14:textId="77777777" w:rsidR="00637223" w:rsidRDefault="006676CC">
      <w:pPr>
        <w:pStyle w:val="ListParagraph"/>
        <w:numPr>
          <w:ilvl w:val="0"/>
          <w:numId w:val="13"/>
        </w:numPr>
        <w:tabs>
          <w:tab w:val="left" w:pos="980"/>
          <w:tab w:val="left" w:pos="981"/>
        </w:tabs>
        <w:spacing w:before="4" w:line="255" w:lineRule="exact"/>
        <w:ind w:hanging="361"/>
        <w:rPr>
          <w:sz w:val="20"/>
        </w:rPr>
      </w:pPr>
      <w:r>
        <w:rPr>
          <w:sz w:val="20"/>
        </w:rPr>
        <w:t>Science</w:t>
      </w:r>
      <w:r>
        <w:rPr>
          <w:spacing w:val="-2"/>
          <w:sz w:val="20"/>
        </w:rPr>
        <w:t xml:space="preserve"> </w:t>
      </w:r>
      <w:r>
        <w:rPr>
          <w:sz w:val="20"/>
        </w:rPr>
        <w:t>Policy</w:t>
      </w:r>
    </w:p>
    <w:p w14:paraId="26DB5190" w14:textId="77777777" w:rsidR="00637223" w:rsidRDefault="006676CC">
      <w:pPr>
        <w:pStyle w:val="ListParagraph"/>
        <w:numPr>
          <w:ilvl w:val="0"/>
          <w:numId w:val="13"/>
        </w:numPr>
        <w:tabs>
          <w:tab w:val="left" w:pos="980"/>
          <w:tab w:val="left" w:pos="981"/>
        </w:tabs>
        <w:ind w:hanging="361"/>
        <w:rPr>
          <w:sz w:val="20"/>
        </w:rPr>
      </w:pPr>
      <w:r>
        <w:rPr>
          <w:sz w:val="20"/>
        </w:rPr>
        <w:t>Computing</w:t>
      </w:r>
      <w:r>
        <w:rPr>
          <w:spacing w:val="-3"/>
          <w:sz w:val="20"/>
        </w:rPr>
        <w:t xml:space="preserve"> </w:t>
      </w:r>
      <w:r>
        <w:rPr>
          <w:sz w:val="20"/>
        </w:rPr>
        <w:t>Policy</w:t>
      </w:r>
    </w:p>
    <w:p w14:paraId="46D4C173" w14:textId="77777777" w:rsidR="00637223" w:rsidRDefault="006676CC">
      <w:pPr>
        <w:pStyle w:val="ListParagraph"/>
        <w:numPr>
          <w:ilvl w:val="0"/>
          <w:numId w:val="13"/>
        </w:numPr>
        <w:tabs>
          <w:tab w:val="left" w:pos="980"/>
          <w:tab w:val="left" w:pos="981"/>
        </w:tabs>
        <w:ind w:hanging="361"/>
        <w:rPr>
          <w:sz w:val="20"/>
        </w:rPr>
      </w:pPr>
      <w:r>
        <w:rPr>
          <w:sz w:val="20"/>
        </w:rPr>
        <w:t>Health Education</w:t>
      </w:r>
      <w:r>
        <w:rPr>
          <w:spacing w:val="-3"/>
          <w:sz w:val="20"/>
        </w:rPr>
        <w:t xml:space="preserve"> </w:t>
      </w:r>
      <w:r>
        <w:rPr>
          <w:sz w:val="20"/>
        </w:rPr>
        <w:t>Policy</w:t>
      </w:r>
    </w:p>
    <w:p w14:paraId="6B0E4532" w14:textId="77777777" w:rsidR="00637223" w:rsidRDefault="006676CC">
      <w:pPr>
        <w:pStyle w:val="ListParagraph"/>
        <w:numPr>
          <w:ilvl w:val="0"/>
          <w:numId w:val="13"/>
        </w:numPr>
        <w:tabs>
          <w:tab w:val="left" w:pos="980"/>
          <w:tab w:val="left" w:pos="981"/>
        </w:tabs>
        <w:ind w:hanging="361"/>
        <w:rPr>
          <w:sz w:val="20"/>
        </w:rPr>
      </w:pPr>
      <w:r>
        <w:rPr>
          <w:sz w:val="20"/>
        </w:rPr>
        <w:t>Equal Opportunities</w:t>
      </w:r>
      <w:r>
        <w:rPr>
          <w:spacing w:val="-3"/>
          <w:sz w:val="20"/>
        </w:rPr>
        <w:t xml:space="preserve"> </w:t>
      </w:r>
      <w:r>
        <w:rPr>
          <w:sz w:val="20"/>
        </w:rPr>
        <w:t>Policy</w:t>
      </w:r>
    </w:p>
    <w:p w14:paraId="1D818900" w14:textId="77777777" w:rsidR="00637223" w:rsidRDefault="006676CC">
      <w:pPr>
        <w:pStyle w:val="ListParagraph"/>
        <w:numPr>
          <w:ilvl w:val="0"/>
          <w:numId w:val="13"/>
        </w:numPr>
        <w:tabs>
          <w:tab w:val="left" w:pos="980"/>
          <w:tab w:val="left" w:pos="981"/>
        </w:tabs>
        <w:spacing w:line="240" w:lineRule="auto"/>
        <w:ind w:hanging="361"/>
        <w:rPr>
          <w:sz w:val="20"/>
        </w:rPr>
      </w:pPr>
      <w:r>
        <w:rPr>
          <w:sz w:val="20"/>
        </w:rPr>
        <w:t>Safeguarding</w:t>
      </w:r>
      <w:r>
        <w:rPr>
          <w:spacing w:val="-2"/>
          <w:sz w:val="20"/>
        </w:rPr>
        <w:t xml:space="preserve"> </w:t>
      </w:r>
      <w:r>
        <w:rPr>
          <w:sz w:val="20"/>
        </w:rPr>
        <w:t>Policy</w:t>
      </w:r>
    </w:p>
    <w:p w14:paraId="0D7185F7" w14:textId="77777777" w:rsidR="00637223" w:rsidRDefault="00637223">
      <w:pPr>
        <w:pStyle w:val="BodyText"/>
        <w:spacing w:before="1"/>
        <w:ind w:left="0"/>
      </w:pPr>
    </w:p>
    <w:p w14:paraId="572D1AB6" w14:textId="77777777" w:rsidR="00637223" w:rsidRDefault="006676CC">
      <w:pPr>
        <w:pStyle w:val="Heading3"/>
        <w:rPr>
          <w:u w:val="none"/>
        </w:rPr>
      </w:pPr>
      <w:r>
        <w:t>Monitoring and Evaluation</w:t>
      </w:r>
    </w:p>
    <w:p w14:paraId="7866AAFB" w14:textId="77777777" w:rsidR="00637223" w:rsidRDefault="00637223">
      <w:pPr>
        <w:pStyle w:val="BodyText"/>
        <w:spacing w:before="9"/>
        <w:ind w:left="0"/>
        <w:rPr>
          <w:b/>
          <w:sz w:val="19"/>
        </w:rPr>
      </w:pPr>
    </w:p>
    <w:p w14:paraId="15BA4A7C" w14:textId="4433504D" w:rsidR="00637223" w:rsidRDefault="006676CC">
      <w:pPr>
        <w:pStyle w:val="BodyText"/>
        <w:ind w:right="1323"/>
      </w:pPr>
      <w:r>
        <w:t>The Subject Leader will monitor the planning, teaching and learning and will deliver training and share information during staff meetings on a regular basis. Pupils’ development in Relationship Education is monitored by class teachers as part of our internal assessment. By monitoring and evaluating this policy we aim to ensure that the Relationship Education experienced within the school is a relevant, meaningful and positive contribution to the religious, spiritual and moral development of all members of the school community. This policy will be updated in line with any new developments in the school and/or any new government guidance. The policy will next be reviewed in autumn 2021.</w:t>
      </w:r>
    </w:p>
    <w:p w14:paraId="26C82EB8" w14:textId="77777777" w:rsidR="00637223" w:rsidRDefault="006676CC">
      <w:pPr>
        <w:pStyle w:val="BodyText"/>
        <w:tabs>
          <w:tab w:val="left" w:pos="4568"/>
        </w:tabs>
        <w:spacing w:before="4" w:line="472" w:lineRule="auto"/>
        <w:ind w:right="3256"/>
        <w:rPr>
          <w:rFonts w:ascii="Times New Roman"/>
        </w:rPr>
      </w:pPr>
      <w:r>
        <w:t xml:space="preserve">This statement of policy was approved by the Governing Body at their meeting on: - Date:   </w:t>
      </w:r>
      <w:r>
        <w:rPr>
          <w:spacing w:val="-1"/>
        </w:rPr>
        <w:t xml:space="preserve"> </w:t>
      </w:r>
      <w:r>
        <w:rPr>
          <w:rFonts w:ascii="Times New Roman"/>
          <w:u w:val="single"/>
        </w:rPr>
        <w:t xml:space="preserve"> </w:t>
      </w:r>
      <w:r>
        <w:rPr>
          <w:rFonts w:ascii="Times New Roman"/>
          <w:u w:val="single"/>
        </w:rPr>
        <w:tab/>
      </w:r>
    </w:p>
    <w:p w14:paraId="68B5211B" w14:textId="77777777" w:rsidR="00637223" w:rsidRDefault="006676CC">
      <w:pPr>
        <w:pStyle w:val="BodyText"/>
        <w:tabs>
          <w:tab w:val="left" w:pos="1172"/>
          <w:tab w:val="left" w:pos="4658"/>
        </w:tabs>
        <w:spacing w:line="242" w:lineRule="exact"/>
      </w:pPr>
      <w:r>
        <w:t>Signed:</w:t>
      </w:r>
      <w:r>
        <w:tab/>
      </w:r>
      <w:r>
        <w:rPr>
          <w:u w:val="single"/>
        </w:rPr>
        <w:t xml:space="preserve"> </w:t>
      </w:r>
      <w:r>
        <w:rPr>
          <w:u w:val="single"/>
        </w:rPr>
        <w:tab/>
      </w:r>
      <w:r>
        <w:t>(Chairperson)</w:t>
      </w:r>
    </w:p>
    <w:p w14:paraId="07C407F7" w14:textId="77777777" w:rsidR="00637223" w:rsidRDefault="00637223">
      <w:pPr>
        <w:pStyle w:val="BodyText"/>
        <w:spacing w:before="4"/>
        <w:ind w:left="0"/>
        <w:rPr>
          <w:sz w:val="19"/>
        </w:rPr>
      </w:pPr>
    </w:p>
    <w:p w14:paraId="06724B93" w14:textId="77777777" w:rsidR="00637223" w:rsidRDefault="006676CC">
      <w:pPr>
        <w:pStyle w:val="BodyText"/>
        <w:tabs>
          <w:tab w:val="left" w:pos="4650"/>
        </w:tabs>
        <w:ind w:left="1164"/>
      </w:pPr>
      <w:r>
        <w:rPr>
          <w:rFonts w:ascii="Times New Roman"/>
          <w:u w:val="single"/>
        </w:rPr>
        <w:t xml:space="preserve"> </w:t>
      </w:r>
      <w:r>
        <w:rPr>
          <w:rFonts w:ascii="Times New Roman"/>
          <w:u w:val="single"/>
        </w:rPr>
        <w:tab/>
      </w:r>
      <w:r>
        <w:rPr>
          <w:rFonts w:ascii="Times New Roman"/>
          <w:spacing w:val="-5"/>
        </w:rPr>
        <w:t xml:space="preserve"> </w:t>
      </w:r>
      <w:r>
        <w:t>(Head</w:t>
      </w:r>
      <w:r>
        <w:rPr>
          <w:spacing w:val="-2"/>
        </w:rPr>
        <w:t xml:space="preserve"> </w:t>
      </w:r>
      <w:r>
        <w:t>teacher)</w:t>
      </w:r>
    </w:p>
    <w:p w14:paraId="69CA0CC2" w14:textId="77777777" w:rsidR="00637223" w:rsidRDefault="00637223">
      <w:pPr>
        <w:sectPr w:rsidR="00637223">
          <w:pgSz w:w="11900" w:h="16840"/>
          <w:pgMar w:top="1360" w:right="380" w:bottom="280" w:left="1200" w:header="720" w:footer="720" w:gutter="0"/>
          <w:cols w:space="720"/>
        </w:sectPr>
      </w:pPr>
    </w:p>
    <w:p w14:paraId="07585DD3" w14:textId="77777777" w:rsidR="00637223" w:rsidRDefault="00637223">
      <w:pPr>
        <w:pStyle w:val="BodyText"/>
        <w:spacing w:before="6"/>
        <w:ind w:left="0"/>
        <w:rPr>
          <w:sz w:val="19"/>
        </w:rPr>
      </w:pPr>
    </w:p>
    <w:p w14:paraId="641417FB" w14:textId="77777777" w:rsidR="00637223" w:rsidRDefault="006676CC">
      <w:pPr>
        <w:pStyle w:val="Heading1"/>
        <w:rPr>
          <w:rFonts w:ascii="Arial" w:hAnsi="Arial"/>
          <w:u w:val="none"/>
        </w:rPr>
      </w:pPr>
      <w:r>
        <w:rPr>
          <w:rFonts w:ascii="Arial" w:hAnsi="Arial"/>
          <w:u w:val="thick"/>
        </w:rPr>
        <w:t xml:space="preserve">Appendix 1: “Life to the Full” </w:t>
      </w:r>
      <w:proofErr w:type="spellStart"/>
      <w:r>
        <w:rPr>
          <w:rFonts w:ascii="Arial" w:hAnsi="Arial"/>
          <w:u w:val="thick"/>
        </w:rPr>
        <w:t>Programme</w:t>
      </w:r>
      <w:proofErr w:type="spellEnd"/>
      <w:r>
        <w:rPr>
          <w:rFonts w:ascii="Arial" w:hAnsi="Arial"/>
          <w:u w:val="thick"/>
        </w:rPr>
        <w:t xml:space="preserve"> Overview</w:t>
      </w:r>
    </w:p>
    <w:p w14:paraId="71E8D817" w14:textId="77777777" w:rsidR="00637223" w:rsidRDefault="00637223">
      <w:pPr>
        <w:pStyle w:val="BodyText"/>
        <w:ind w:left="0"/>
        <w:rPr>
          <w:rFonts w:ascii="Arial"/>
          <w:b/>
        </w:rPr>
      </w:pPr>
    </w:p>
    <w:p w14:paraId="0CB6D761" w14:textId="77777777" w:rsidR="00637223" w:rsidRDefault="00637223">
      <w:pPr>
        <w:pStyle w:val="BodyText"/>
        <w:spacing w:after="1"/>
        <w:ind w:left="0"/>
        <w:rPr>
          <w:rFonts w:ascii="Arial"/>
          <w:b/>
          <w:sz w:val="24"/>
        </w:rPr>
      </w:pPr>
    </w:p>
    <w:tbl>
      <w:tblPr>
        <w:tblW w:w="0" w:type="auto"/>
        <w:tblInd w:w="1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258"/>
        <w:gridCol w:w="8808"/>
      </w:tblGrid>
      <w:tr w:rsidR="00686B06" w14:paraId="4344E24C" w14:textId="77777777" w:rsidTr="003D1876">
        <w:trPr>
          <w:trHeight w:val="4768"/>
        </w:trPr>
        <w:tc>
          <w:tcPr>
            <w:tcW w:w="1258" w:type="dxa"/>
          </w:tcPr>
          <w:p w14:paraId="33253322" w14:textId="00649DEE" w:rsidR="00686B06" w:rsidRDefault="00686B06" w:rsidP="003D1876">
            <w:pPr>
              <w:pStyle w:val="TableParagraph"/>
              <w:spacing w:before="102"/>
              <w:ind w:left="0" w:right="325" w:firstLine="0"/>
              <w:jc w:val="center"/>
              <w:rPr>
                <w:rFonts w:ascii="Calibri"/>
              </w:rPr>
            </w:pPr>
            <w:r>
              <w:rPr>
                <w:rFonts w:ascii="Calibri"/>
              </w:rPr>
              <w:t xml:space="preserve">EYFS </w:t>
            </w:r>
            <w:r w:rsidR="003D1876">
              <w:rPr>
                <w:rFonts w:ascii="Calibri"/>
              </w:rPr>
              <w:t>–</w:t>
            </w:r>
            <w:r w:rsidR="003D1876">
              <w:rPr>
                <w:rFonts w:ascii="Calibri"/>
              </w:rPr>
              <w:t xml:space="preserve"> Nursery </w:t>
            </w:r>
          </w:p>
        </w:tc>
        <w:tc>
          <w:tcPr>
            <w:tcW w:w="8808" w:type="dxa"/>
          </w:tcPr>
          <w:p w14:paraId="0EA0A989" w14:textId="77777777" w:rsidR="00686B06" w:rsidRDefault="00686B06" w:rsidP="00686B06">
            <w:pPr>
              <w:pStyle w:val="TableParagraph"/>
              <w:numPr>
                <w:ilvl w:val="0"/>
                <w:numId w:val="12"/>
              </w:numPr>
              <w:tabs>
                <w:tab w:val="left" w:pos="819"/>
                <w:tab w:val="left" w:pos="820"/>
              </w:tabs>
              <w:spacing w:before="105"/>
              <w:rPr>
                <w:rFonts w:ascii="Calibri" w:hAnsi="Calibri"/>
              </w:rPr>
            </w:pPr>
            <w:r>
              <w:rPr>
                <w:rFonts w:ascii="Calibri" w:hAnsi="Calibri"/>
              </w:rPr>
              <w:t xml:space="preserve">Handmade </w:t>
            </w:r>
            <w:proofErr w:type="gramStart"/>
            <w:r>
              <w:rPr>
                <w:rFonts w:ascii="Calibri" w:hAnsi="Calibri"/>
              </w:rPr>
              <w:t>With</w:t>
            </w:r>
            <w:proofErr w:type="gramEnd"/>
            <w:r>
              <w:rPr>
                <w:rFonts w:ascii="Calibri" w:hAnsi="Calibri"/>
              </w:rPr>
              <w:t xml:space="preserve"> Love (Autumn 2)</w:t>
            </w:r>
          </w:p>
          <w:p w14:paraId="412FB946" w14:textId="5EE38E5D" w:rsidR="00686B06" w:rsidRDefault="00686B06" w:rsidP="00686B06">
            <w:pPr>
              <w:pStyle w:val="TableParagraph"/>
              <w:numPr>
                <w:ilvl w:val="0"/>
                <w:numId w:val="12"/>
              </w:numPr>
              <w:tabs>
                <w:tab w:val="left" w:pos="819"/>
                <w:tab w:val="left" w:pos="820"/>
              </w:tabs>
              <w:spacing w:before="105"/>
              <w:rPr>
                <w:rFonts w:ascii="Calibri" w:hAnsi="Calibri"/>
              </w:rPr>
            </w:pPr>
            <w:r>
              <w:rPr>
                <w:rFonts w:ascii="Calibri" w:hAnsi="Calibri"/>
              </w:rPr>
              <w:t>Role Model (Spring 1)</w:t>
            </w:r>
          </w:p>
          <w:p w14:paraId="5AD9811E" w14:textId="1A721D20" w:rsidR="00686B06" w:rsidRDefault="00686B06" w:rsidP="00686B06">
            <w:pPr>
              <w:pStyle w:val="TableParagraph"/>
              <w:numPr>
                <w:ilvl w:val="0"/>
                <w:numId w:val="12"/>
              </w:numPr>
              <w:tabs>
                <w:tab w:val="left" w:pos="819"/>
                <w:tab w:val="left" w:pos="820"/>
              </w:tabs>
              <w:spacing w:before="105"/>
              <w:rPr>
                <w:rFonts w:ascii="Calibri" w:hAnsi="Calibri"/>
              </w:rPr>
            </w:pPr>
            <w:r>
              <w:rPr>
                <w:rFonts w:ascii="Calibri" w:hAnsi="Calibri"/>
              </w:rPr>
              <w:t xml:space="preserve">Who’s Who? </w:t>
            </w:r>
            <w:r w:rsidR="003D1876">
              <w:rPr>
                <w:rFonts w:ascii="Calibri" w:hAnsi="Calibri"/>
              </w:rPr>
              <w:t xml:space="preserve"> (Spring 1)</w:t>
            </w:r>
          </w:p>
          <w:p w14:paraId="0D1C6FB2" w14:textId="55740F94" w:rsidR="00686B06" w:rsidRDefault="00686B06" w:rsidP="00686B06">
            <w:pPr>
              <w:pStyle w:val="TableParagraph"/>
              <w:numPr>
                <w:ilvl w:val="0"/>
                <w:numId w:val="12"/>
              </w:numPr>
              <w:tabs>
                <w:tab w:val="left" w:pos="819"/>
                <w:tab w:val="left" w:pos="820"/>
              </w:tabs>
              <w:spacing w:before="105"/>
              <w:rPr>
                <w:rFonts w:ascii="Calibri" w:hAnsi="Calibri"/>
              </w:rPr>
            </w:pPr>
            <w:r>
              <w:rPr>
                <w:rFonts w:ascii="Calibri" w:hAnsi="Calibri"/>
              </w:rPr>
              <w:t>You’ve Got a Friend in Me</w:t>
            </w:r>
            <w:r w:rsidR="003D1876">
              <w:rPr>
                <w:rFonts w:ascii="Calibri" w:hAnsi="Calibri"/>
              </w:rPr>
              <w:t xml:space="preserve"> (Spring 1)</w:t>
            </w:r>
          </w:p>
          <w:p w14:paraId="335E67B6" w14:textId="26D41DD5" w:rsidR="003D1876" w:rsidRDefault="003D1876" w:rsidP="00686B06">
            <w:pPr>
              <w:pStyle w:val="TableParagraph"/>
              <w:numPr>
                <w:ilvl w:val="0"/>
                <w:numId w:val="12"/>
              </w:numPr>
              <w:tabs>
                <w:tab w:val="left" w:pos="819"/>
                <w:tab w:val="left" w:pos="820"/>
              </w:tabs>
              <w:spacing w:before="105"/>
              <w:rPr>
                <w:rFonts w:ascii="Calibri" w:hAnsi="Calibri"/>
              </w:rPr>
            </w:pPr>
            <w:r>
              <w:rPr>
                <w:rFonts w:ascii="Calibri" w:hAnsi="Calibri"/>
              </w:rPr>
              <w:t>Forever Friends (Spring 1)</w:t>
            </w:r>
          </w:p>
          <w:p w14:paraId="7E349471" w14:textId="25255AEF" w:rsidR="003D1876" w:rsidRDefault="003D1876" w:rsidP="00686B06">
            <w:pPr>
              <w:pStyle w:val="TableParagraph"/>
              <w:numPr>
                <w:ilvl w:val="0"/>
                <w:numId w:val="12"/>
              </w:numPr>
              <w:tabs>
                <w:tab w:val="left" w:pos="819"/>
                <w:tab w:val="left" w:pos="820"/>
              </w:tabs>
              <w:spacing w:before="105"/>
              <w:rPr>
                <w:rFonts w:ascii="Calibri" w:hAnsi="Calibri"/>
              </w:rPr>
            </w:pPr>
            <w:r>
              <w:rPr>
                <w:rFonts w:ascii="Calibri" w:hAnsi="Calibri"/>
              </w:rPr>
              <w:t>Safe Inside and Out (Spring 1)</w:t>
            </w:r>
          </w:p>
          <w:p w14:paraId="22E6CB95" w14:textId="18209F94" w:rsidR="003D1876" w:rsidRDefault="003D1876" w:rsidP="00686B06">
            <w:pPr>
              <w:pStyle w:val="TableParagraph"/>
              <w:numPr>
                <w:ilvl w:val="0"/>
                <w:numId w:val="12"/>
              </w:numPr>
              <w:tabs>
                <w:tab w:val="left" w:pos="819"/>
                <w:tab w:val="left" w:pos="820"/>
              </w:tabs>
              <w:spacing w:before="105"/>
              <w:rPr>
                <w:rFonts w:ascii="Calibri" w:hAnsi="Calibri"/>
              </w:rPr>
            </w:pPr>
            <w:r>
              <w:rPr>
                <w:rFonts w:ascii="Calibri" w:hAnsi="Calibri"/>
              </w:rPr>
              <w:t>My Body, my Rules (Spring 1)</w:t>
            </w:r>
          </w:p>
          <w:p w14:paraId="75211637" w14:textId="50801E25" w:rsidR="003D1876" w:rsidRDefault="003D1876" w:rsidP="00686B06">
            <w:pPr>
              <w:pStyle w:val="TableParagraph"/>
              <w:numPr>
                <w:ilvl w:val="0"/>
                <w:numId w:val="12"/>
              </w:numPr>
              <w:tabs>
                <w:tab w:val="left" w:pos="819"/>
                <w:tab w:val="left" w:pos="820"/>
              </w:tabs>
              <w:spacing w:before="105"/>
              <w:rPr>
                <w:rFonts w:ascii="Calibri" w:hAnsi="Calibri"/>
              </w:rPr>
            </w:pPr>
            <w:r>
              <w:rPr>
                <w:rFonts w:ascii="Calibri" w:hAnsi="Calibri"/>
              </w:rPr>
              <w:t>Feeling Poorly (Spring 1)</w:t>
            </w:r>
          </w:p>
          <w:p w14:paraId="4FA53F3D" w14:textId="494AEB1E" w:rsidR="003D1876" w:rsidRDefault="003D1876" w:rsidP="00686B06">
            <w:pPr>
              <w:pStyle w:val="TableParagraph"/>
              <w:numPr>
                <w:ilvl w:val="0"/>
                <w:numId w:val="12"/>
              </w:numPr>
              <w:tabs>
                <w:tab w:val="left" w:pos="819"/>
                <w:tab w:val="left" w:pos="820"/>
              </w:tabs>
              <w:spacing w:before="105"/>
              <w:rPr>
                <w:rFonts w:ascii="Calibri" w:hAnsi="Calibri"/>
              </w:rPr>
            </w:pPr>
            <w:r>
              <w:rPr>
                <w:rFonts w:ascii="Calibri" w:hAnsi="Calibri"/>
              </w:rPr>
              <w:t>People Who Help Us (Spring 1)</w:t>
            </w:r>
          </w:p>
          <w:p w14:paraId="5A2AAF32" w14:textId="676590B5" w:rsidR="003D1876" w:rsidRDefault="003D1876" w:rsidP="00686B06">
            <w:pPr>
              <w:pStyle w:val="TableParagraph"/>
              <w:numPr>
                <w:ilvl w:val="0"/>
                <w:numId w:val="12"/>
              </w:numPr>
              <w:tabs>
                <w:tab w:val="left" w:pos="819"/>
                <w:tab w:val="left" w:pos="820"/>
              </w:tabs>
              <w:spacing w:before="105"/>
              <w:rPr>
                <w:rFonts w:ascii="Calibri" w:hAnsi="Calibri"/>
              </w:rPr>
            </w:pPr>
            <w:r>
              <w:rPr>
                <w:rFonts w:ascii="Calibri" w:hAnsi="Calibri"/>
              </w:rPr>
              <w:t>God is Love (Summer 1 or 2)</w:t>
            </w:r>
          </w:p>
          <w:p w14:paraId="2EC094B3" w14:textId="563A3CA3" w:rsidR="003D1876" w:rsidRDefault="003D1876" w:rsidP="00686B06">
            <w:pPr>
              <w:pStyle w:val="TableParagraph"/>
              <w:numPr>
                <w:ilvl w:val="0"/>
                <w:numId w:val="12"/>
              </w:numPr>
              <w:tabs>
                <w:tab w:val="left" w:pos="819"/>
                <w:tab w:val="left" w:pos="820"/>
              </w:tabs>
              <w:spacing w:before="105"/>
              <w:rPr>
                <w:rFonts w:ascii="Calibri" w:hAnsi="Calibri"/>
              </w:rPr>
            </w:pPr>
            <w:r>
              <w:rPr>
                <w:rFonts w:ascii="Calibri" w:hAnsi="Calibri"/>
              </w:rPr>
              <w:t>Loving God, Loving Others (Summer 1 or 2)</w:t>
            </w:r>
          </w:p>
          <w:p w14:paraId="35276470" w14:textId="0FA1C6BE" w:rsidR="003D1876" w:rsidRPr="003D1876" w:rsidRDefault="003D1876" w:rsidP="003D1876">
            <w:pPr>
              <w:pStyle w:val="TableParagraph"/>
              <w:numPr>
                <w:ilvl w:val="0"/>
                <w:numId w:val="12"/>
              </w:numPr>
              <w:tabs>
                <w:tab w:val="left" w:pos="819"/>
                <w:tab w:val="left" w:pos="820"/>
              </w:tabs>
              <w:spacing w:before="105"/>
              <w:rPr>
                <w:rFonts w:ascii="Calibri" w:hAnsi="Calibri"/>
              </w:rPr>
            </w:pPr>
            <w:r>
              <w:rPr>
                <w:rFonts w:ascii="Calibri" w:hAnsi="Calibri"/>
              </w:rPr>
              <w:t>Me, You, Us (Summer 1 or 2)</w:t>
            </w:r>
          </w:p>
        </w:tc>
      </w:tr>
      <w:tr w:rsidR="003D1876" w14:paraId="536F81A6" w14:textId="77777777" w:rsidTr="003D1876">
        <w:trPr>
          <w:trHeight w:val="4768"/>
        </w:trPr>
        <w:tc>
          <w:tcPr>
            <w:tcW w:w="1258" w:type="dxa"/>
          </w:tcPr>
          <w:p w14:paraId="2F1C89E9" w14:textId="7C14A33C" w:rsidR="003D1876" w:rsidRDefault="003D1876" w:rsidP="003D1876">
            <w:pPr>
              <w:pStyle w:val="TableParagraph"/>
              <w:spacing w:before="102"/>
              <w:ind w:left="0" w:right="325" w:firstLine="0"/>
              <w:jc w:val="center"/>
              <w:rPr>
                <w:rFonts w:ascii="Calibri"/>
              </w:rPr>
            </w:pPr>
            <w:r>
              <w:rPr>
                <w:rFonts w:ascii="Calibri"/>
              </w:rPr>
              <w:t>EYFS - Reception</w:t>
            </w:r>
          </w:p>
        </w:tc>
        <w:tc>
          <w:tcPr>
            <w:tcW w:w="8808" w:type="dxa"/>
          </w:tcPr>
          <w:p w14:paraId="7EB4B2F7" w14:textId="77777777" w:rsidR="003D1876" w:rsidRDefault="003D1876" w:rsidP="003D1876">
            <w:pPr>
              <w:pStyle w:val="TableParagraph"/>
              <w:numPr>
                <w:ilvl w:val="0"/>
                <w:numId w:val="12"/>
              </w:numPr>
              <w:tabs>
                <w:tab w:val="left" w:pos="819"/>
                <w:tab w:val="left" w:pos="820"/>
              </w:tabs>
              <w:spacing w:before="105"/>
              <w:rPr>
                <w:rFonts w:ascii="Calibri" w:hAnsi="Calibri"/>
              </w:rPr>
            </w:pPr>
            <w:r>
              <w:rPr>
                <w:rFonts w:ascii="Calibri" w:hAnsi="Calibri"/>
              </w:rPr>
              <w:t xml:space="preserve">Handmade </w:t>
            </w:r>
            <w:proofErr w:type="gramStart"/>
            <w:r>
              <w:rPr>
                <w:rFonts w:ascii="Calibri" w:hAnsi="Calibri"/>
              </w:rPr>
              <w:t>With</w:t>
            </w:r>
            <w:proofErr w:type="gramEnd"/>
            <w:r>
              <w:rPr>
                <w:rFonts w:ascii="Calibri" w:hAnsi="Calibri"/>
              </w:rPr>
              <w:t xml:space="preserve"> Love (Autumn 2)</w:t>
            </w:r>
          </w:p>
          <w:p w14:paraId="51F7EDE1" w14:textId="36D03942" w:rsidR="003D1876" w:rsidRDefault="003D1876" w:rsidP="00686B06">
            <w:pPr>
              <w:pStyle w:val="TableParagraph"/>
              <w:numPr>
                <w:ilvl w:val="0"/>
                <w:numId w:val="12"/>
              </w:numPr>
              <w:tabs>
                <w:tab w:val="left" w:pos="819"/>
                <w:tab w:val="left" w:pos="820"/>
              </w:tabs>
              <w:spacing w:before="105"/>
              <w:rPr>
                <w:rFonts w:ascii="Calibri" w:hAnsi="Calibri"/>
              </w:rPr>
            </w:pPr>
            <w:r>
              <w:rPr>
                <w:rFonts w:ascii="Calibri" w:hAnsi="Calibri"/>
              </w:rPr>
              <w:t>I am Me</w:t>
            </w:r>
            <w:r w:rsidR="00371ECE">
              <w:rPr>
                <w:rFonts w:ascii="Calibri" w:hAnsi="Calibri"/>
              </w:rPr>
              <w:t xml:space="preserve"> (Spring 1)</w:t>
            </w:r>
          </w:p>
          <w:p w14:paraId="2DCB3434" w14:textId="0CAFB11C" w:rsidR="003D1876" w:rsidRDefault="00371ECE" w:rsidP="00686B06">
            <w:pPr>
              <w:pStyle w:val="TableParagraph"/>
              <w:numPr>
                <w:ilvl w:val="0"/>
                <w:numId w:val="12"/>
              </w:numPr>
              <w:tabs>
                <w:tab w:val="left" w:pos="819"/>
                <w:tab w:val="left" w:pos="820"/>
              </w:tabs>
              <w:spacing w:before="105"/>
              <w:rPr>
                <w:rFonts w:ascii="Calibri" w:hAnsi="Calibri"/>
              </w:rPr>
            </w:pPr>
            <w:r>
              <w:rPr>
                <w:rFonts w:ascii="Calibri" w:hAnsi="Calibri"/>
              </w:rPr>
              <w:t xml:space="preserve">Heads, Shoulders, Knees and Toes </w:t>
            </w:r>
            <w:r>
              <w:rPr>
                <w:rFonts w:ascii="Calibri" w:hAnsi="Calibri"/>
              </w:rPr>
              <w:t>(Spring 1)</w:t>
            </w:r>
          </w:p>
          <w:p w14:paraId="3D26C7A5" w14:textId="77777777" w:rsidR="00371ECE" w:rsidRDefault="00371ECE" w:rsidP="00686B06">
            <w:pPr>
              <w:pStyle w:val="TableParagraph"/>
              <w:numPr>
                <w:ilvl w:val="0"/>
                <w:numId w:val="12"/>
              </w:numPr>
              <w:tabs>
                <w:tab w:val="left" w:pos="819"/>
                <w:tab w:val="left" w:pos="820"/>
              </w:tabs>
              <w:spacing w:before="105"/>
              <w:rPr>
                <w:rFonts w:ascii="Calibri" w:hAnsi="Calibri"/>
              </w:rPr>
            </w:pPr>
            <w:r>
              <w:rPr>
                <w:rFonts w:ascii="Calibri" w:hAnsi="Calibri"/>
              </w:rPr>
              <w:t xml:space="preserve">Ready Teddy? </w:t>
            </w:r>
            <w:r>
              <w:rPr>
                <w:rFonts w:ascii="Calibri" w:hAnsi="Calibri"/>
              </w:rPr>
              <w:t>(Spring 1)</w:t>
            </w:r>
          </w:p>
          <w:p w14:paraId="1FA4C9EF" w14:textId="752BD755" w:rsidR="00371ECE" w:rsidRDefault="00371ECE" w:rsidP="00686B06">
            <w:pPr>
              <w:pStyle w:val="TableParagraph"/>
              <w:numPr>
                <w:ilvl w:val="0"/>
                <w:numId w:val="12"/>
              </w:numPr>
              <w:tabs>
                <w:tab w:val="left" w:pos="819"/>
                <w:tab w:val="left" w:pos="820"/>
              </w:tabs>
              <w:spacing w:before="105"/>
              <w:rPr>
                <w:rFonts w:ascii="Calibri" w:hAnsi="Calibri"/>
              </w:rPr>
            </w:pPr>
            <w:r>
              <w:rPr>
                <w:rFonts w:ascii="Calibri" w:hAnsi="Calibri"/>
              </w:rPr>
              <w:t>I Like You, You Like, We All Like! (Spring 2)</w:t>
            </w:r>
          </w:p>
          <w:p w14:paraId="11492245" w14:textId="5D8ABB1A" w:rsidR="00371ECE" w:rsidRDefault="00371ECE" w:rsidP="00686B06">
            <w:pPr>
              <w:pStyle w:val="TableParagraph"/>
              <w:numPr>
                <w:ilvl w:val="0"/>
                <w:numId w:val="12"/>
              </w:numPr>
              <w:tabs>
                <w:tab w:val="left" w:pos="819"/>
                <w:tab w:val="left" w:pos="820"/>
              </w:tabs>
              <w:spacing w:before="105"/>
              <w:rPr>
                <w:rFonts w:ascii="Calibri" w:hAnsi="Calibri"/>
              </w:rPr>
            </w:pPr>
            <w:r>
              <w:rPr>
                <w:rFonts w:ascii="Calibri" w:hAnsi="Calibri"/>
              </w:rPr>
              <w:t xml:space="preserve">Good Feelings, Bad Feelings </w:t>
            </w:r>
            <w:r>
              <w:rPr>
                <w:rFonts w:ascii="Calibri" w:hAnsi="Calibri"/>
              </w:rPr>
              <w:t>(Spring 2)</w:t>
            </w:r>
          </w:p>
          <w:p w14:paraId="518860E9" w14:textId="77777777" w:rsidR="00371ECE" w:rsidRDefault="00371ECE" w:rsidP="00686B06">
            <w:pPr>
              <w:pStyle w:val="TableParagraph"/>
              <w:numPr>
                <w:ilvl w:val="0"/>
                <w:numId w:val="12"/>
              </w:numPr>
              <w:tabs>
                <w:tab w:val="left" w:pos="819"/>
                <w:tab w:val="left" w:pos="820"/>
              </w:tabs>
              <w:spacing w:before="105"/>
              <w:rPr>
                <w:rFonts w:ascii="Calibri" w:hAnsi="Calibri"/>
              </w:rPr>
            </w:pPr>
            <w:r>
              <w:rPr>
                <w:rFonts w:ascii="Calibri" w:hAnsi="Calibri"/>
              </w:rPr>
              <w:t xml:space="preserve">Let’s Get Real </w:t>
            </w:r>
            <w:r>
              <w:rPr>
                <w:rFonts w:ascii="Calibri" w:hAnsi="Calibri"/>
              </w:rPr>
              <w:t>(Spring 2)</w:t>
            </w:r>
          </w:p>
          <w:p w14:paraId="3E4FBAFB" w14:textId="77777777" w:rsidR="00371ECE" w:rsidRDefault="00371ECE" w:rsidP="00686B06">
            <w:pPr>
              <w:pStyle w:val="TableParagraph"/>
              <w:numPr>
                <w:ilvl w:val="0"/>
                <w:numId w:val="12"/>
              </w:numPr>
              <w:tabs>
                <w:tab w:val="left" w:pos="819"/>
                <w:tab w:val="left" w:pos="820"/>
              </w:tabs>
              <w:spacing w:before="105"/>
              <w:rPr>
                <w:rFonts w:ascii="Calibri" w:hAnsi="Calibri"/>
              </w:rPr>
            </w:pPr>
            <w:r>
              <w:rPr>
                <w:rFonts w:ascii="Calibri" w:hAnsi="Calibri"/>
              </w:rPr>
              <w:t>Growing Up (Summer 1)</w:t>
            </w:r>
          </w:p>
          <w:p w14:paraId="40E86082" w14:textId="77777777" w:rsidR="00371ECE" w:rsidRDefault="00371ECE" w:rsidP="00686B06">
            <w:pPr>
              <w:pStyle w:val="TableParagraph"/>
              <w:numPr>
                <w:ilvl w:val="0"/>
                <w:numId w:val="12"/>
              </w:numPr>
              <w:tabs>
                <w:tab w:val="left" w:pos="819"/>
                <w:tab w:val="left" w:pos="820"/>
              </w:tabs>
              <w:spacing w:before="105"/>
              <w:rPr>
                <w:rFonts w:ascii="Calibri" w:hAnsi="Calibri"/>
              </w:rPr>
            </w:pPr>
            <w:r>
              <w:rPr>
                <w:rFonts w:ascii="Calibri" w:hAnsi="Calibri"/>
              </w:rPr>
              <w:t>God is Love (Summer 2)</w:t>
            </w:r>
          </w:p>
          <w:p w14:paraId="278996F4" w14:textId="11F2D1E7" w:rsidR="00371ECE" w:rsidRDefault="00371ECE" w:rsidP="00686B06">
            <w:pPr>
              <w:pStyle w:val="TableParagraph"/>
              <w:numPr>
                <w:ilvl w:val="0"/>
                <w:numId w:val="12"/>
              </w:numPr>
              <w:tabs>
                <w:tab w:val="left" w:pos="819"/>
                <w:tab w:val="left" w:pos="820"/>
              </w:tabs>
              <w:spacing w:before="105"/>
              <w:rPr>
                <w:rFonts w:ascii="Calibri" w:hAnsi="Calibri"/>
              </w:rPr>
            </w:pPr>
            <w:r>
              <w:rPr>
                <w:rFonts w:ascii="Calibri" w:hAnsi="Calibri"/>
              </w:rPr>
              <w:t xml:space="preserve">Loving God, Loving Others </w:t>
            </w:r>
            <w:r>
              <w:rPr>
                <w:rFonts w:ascii="Calibri" w:hAnsi="Calibri"/>
              </w:rPr>
              <w:t>(Summer 2)</w:t>
            </w:r>
          </w:p>
          <w:p w14:paraId="74E36A3C" w14:textId="2B6B5878" w:rsidR="00371ECE" w:rsidRDefault="00371ECE" w:rsidP="00686B06">
            <w:pPr>
              <w:pStyle w:val="TableParagraph"/>
              <w:numPr>
                <w:ilvl w:val="0"/>
                <w:numId w:val="12"/>
              </w:numPr>
              <w:tabs>
                <w:tab w:val="left" w:pos="819"/>
                <w:tab w:val="left" w:pos="820"/>
              </w:tabs>
              <w:spacing w:before="105"/>
              <w:rPr>
                <w:rFonts w:ascii="Calibri" w:hAnsi="Calibri"/>
              </w:rPr>
            </w:pPr>
            <w:r>
              <w:rPr>
                <w:rFonts w:ascii="Calibri" w:hAnsi="Calibri"/>
              </w:rPr>
              <w:t xml:space="preserve">Me, You, US </w:t>
            </w:r>
            <w:r>
              <w:rPr>
                <w:rFonts w:ascii="Calibri" w:hAnsi="Calibri"/>
              </w:rPr>
              <w:t>(Summer 2)</w:t>
            </w:r>
          </w:p>
        </w:tc>
      </w:tr>
      <w:tr w:rsidR="00637223" w14:paraId="0C69FB7A" w14:textId="77777777" w:rsidTr="003D1876">
        <w:trPr>
          <w:trHeight w:val="548"/>
        </w:trPr>
        <w:tc>
          <w:tcPr>
            <w:tcW w:w="1258" w:type="dxa"/>
          </w:tcPr>
          <w:p w14:paraId="5D7162CD" w14:textId="77777777" w:rsidR="00637223" w:rsidRDefault="006676CC">
            <w:pPr>
              <w:pStyle w:val="TableParagraph"/>
              <w:spacing w:before="102"/>
              <w:ind w:left="0" w:right="325" w:firstLine="0"/>
              <w:jc w:val="right"/>
              <w:rPr>
                <w:rFonts w:ascii="Calibri"/>
              </w:rPr>
            </w:pPr>
            <w:r>
              <w:rPr>
                <w:rFonts w:ascii="Calibri"/>
              </w:rPr>
              <w:t>Year 1</w:t>
            </w:r>
          </w:p>
        </w:tc>
        <w:tc>
          <w:tcPr>
            <w:tcW w:w="8808" w:type="dxa"/>
          </w:tcPr>
          <w:p w14:paraId="4600BE52" w14:textId="28878BC0" w:rsidR="00B23761" w:rsidRDefault="00B23761" w:rsidP="00B23761">
            <w:pPr>
              <w:pStyle w:val="TableParagraph"/>
              <w:numPr>
                <w:ilvl w:val="0"/>
                <w:numId w:val="12"/>
              </w:numPr>
              <w:tabs>
                <w:tab w:val="left" w:pos="819"/>
                <w:tab w:val="left" w:pos="820"/>
              </w:tabs>
              <w:spacing w:before="105"/>
              <w:rPr>
                <w:rFonts w:ascii="Calibri" w:hAnsi="Calibri"/>
              </w:rPr>
            </w:pPr>
            <w:r>
              <w:rPr>
                <w:rFonts w:ascii="Calibri" w:hAnsi="Calibri"/>
              </w:rPr>
              <w:t>Let the Children come (Autumn 2)</w:t>
            </w:r>
          </w:p>
          <w:p w14:paraId="7DDE482E" w14:textId="694CF1E0" w:rsidR="00637223" w:rsidRPr="00686B06" w:rsidRDefault="006676CC" w:rsidP="00686B06">
            <w:pPr>
              <w:pStyle w:val="TableParagraph"/>
              <w:numPr>
                <w:ilvl w:val="0"/>
                <w:numId w:val="12"/>
              </w:numPr>
              <w:tabs>
                <w:tab w:val="left" w:pos="819"/>
                <w:tab w:val="left" w:pos="820"/>
              </w:tabs>
              <w:spacing w:before="105"/>
              <w:rPr>
                <w:rFonts w:ascii="Calibri" w:hAnsi="Calibri"/>
              </w:rPr>
            </w:pPr>
            <w:r>
              <w:rPr>
                <w:rFonts w:ascii="Calibri" w:hAnsi="Calibri"/>
              </w:rPr>
              <w:t>God loves you (Autumn</w:t>
            </w:r>
            <w:r>
              <w:rPr>
                <w:rFonts w:ascii="Calibri" w:hAnsi="Calibri"/>
                <w:spacing w:val="-5"/>
              </w:rPr>
              <w:t xml:space="preserve"> </w:t>
            </w:r>
            <w:r w:rsidR="00B23761">
              <w:rPr>
                <w:rFonts w:ascii="Calibri" w:hAnsi="Calibri"/>
              </w:rPr>
              <w:t>2</w:t>
            </w:r>
            <w:r>
              <w:rPr>
                <w:rFonts w:ascii="Calibri" w:hAnsi="Calibri"/>
              </w:rPr>
              <w:t>)</w:t>
            </w:r>
          </w:p>
          <w:p w14:paraId="53840EB6" w14:textId="77777777" w:rsidR="00637223" w:rsidRDefault="006676CC">
            <w:pPr>
              <w:pStyle w:val="TableParagraph"/>
              <w:numPr>
                <w:ilvl w:val="0"/>
                <w:numId w:val="12"/>
              </w:numPr>
              <w:tabs>
                <w:tab w:val="left" w:pos="819"/>
                <w:tab w:val="left" w:pos="820"/>
              </w:tabs>
              <w:spacing w:before="42"/>
              <w:rPr>
                <w:rFonts w:ascii="Calibri" w:hAnsi="Calibri"/>
              </w:rPr>
            </w:pPr>
            <w:r>
              <w:rPr>
                <w:rFonts w:ascii="Calibri" w:hAnsi="Calibri"/>
              </w:rPr>
              <w:t>Special People (Spring</w:t>
            </w:r>
            <w:r>
              <w:rPr>
                <w:rFonts w:ascii="Calibri" w:hAnsi="Calibri"/>
                <w:spacing w:val="-4"/>
              </w:rPr>
              <w:t xml:space="preserve"> </w:t>
            </w:r>
            <w:r>
              <w:rPr>
                <w:rFonts w:ascii="Calibri" w:hAnsi="Calibri"/>
              </w:rPr>
              <w:t>1)</w:t>
            </w:r>
          </w:p>
          <w:p w14:paraId="0C353BA7" w14:textId="77777777" w:rsidR="00637223" w:rsidRDefault="006676CC">
            <w:pPr>
              <w:pStyle w:val="TableParagraph"/>
              <w:numPr>
                <w:ilvl w:val="0"/>
                <w:numId w:val="12"/>
              </w:numPr>
              <w:tabs>
                <w:tab w:val="left" w:pos="819"/>
                <w:tab w:val="left" w:pos="820"/>
              </w:tabs>
              <w:spacing w:before="36"/>
              <w:rPr>
                <w:rFonts w:ascii="Calibri" w:hAnsi="Calibri"/>
              </w:rPr>
            </w:pPr>
            <w:r>
              <w:rPr>
                <w:rFonts w:ascii="Calibri" w:hAnsi="Calibri"/>
              </w:rPr>
              <w:t>Treat others well, (Spring</w:t>
            </w:r>
            <w:r>
              <w:rPr>
                <w:rFonts w:ascii="Calibri" w:hAnsi="Calibri"/>
                <w:spacing w:val="-5"/>
              </w:rPr>
              <w:t xml:space="preserve"> </w:t>
            </w:r>
            <w:r>
              <w:rPr>
                <w:rFonts w:ascii="Calibri" w:hAnsi="Calibri"/>
              </w:rPr>
              <w:t>1)</w:t>
            </w:r>
          </w:p>
          <w:p w14:paraId="713E3FD8" w14:textId="275E74D6" w:rsidR="00637223" w:rsidRDefault="00686B06">
            <w:pPr>
              <w:pStyle w:val="TableParagraph"/>
              <w:numPr>
                <w:ilvl w:val="0"/>
                <w:numId w:val="12"/>
              </w:numPr>
              <w:tabs>
                <w:tab w:val="left" w:pos="819"/>
                <w:tab w:val="left" w:pos="820"/>
              </w:tabs>
              <w:rPr>
                <w:rFonts w:ascii="Calibri" w:hAnsi="Calibri"/>
              </w:rPr>
            </w:pPr>
            <w:proofErr w:type="gramStart"/>
            <w:r>
              <w:rPr>
                <w:rFonts w:ascii="Calibri" w:hAnsi="Calibri"/>
              </w:rPr>
              <w:t>….And</w:t>
            </w:r>
            <w:proofErr w:type="gramEnd"/>
            <w:r>
              <w:rPr>
                <w:rFonts w:ascii="Calibri" w:hAnsi="Calibri"/>
              </w:rPr>
              <w:t xml:space="preserve"> </w:t>
            </w:r>
            <w:r w:rsidR="006676CC">
              <w:rPr>
                <w:rFonts w:ascii="Calibri" w:hAnsi="Calibri"/>
              </w:rPr>
              <w:t>Say Sorry (Spring</w:t>
            </w:r>
            <w:r w:rsidR="006676CC">
              <w:rPr>
                <w:rFonts w:ascii="Calibri" w:hAnsi="Calibri"/>
                <w:spacing w:val="-4"/>
              </w:rPr>
              <w:t xml:space="preserve"> </w:t>
            </w:r>
            <w:r w:rsidR="006676CC">
              <w:rPr>
                <w:rFonts w:ascii="Calibri" w:hAnsi="Calibri"/>
              </w:rPr>
              <w:t>1)</w:t>
            </w:r>
          </w:p>
          <w:p w14:paraId="7C243AED" w14:textId="54738B5C" w:rsidR="00637223" w:rsidRDefault="006676CC">
            <w:pPr>
              <w:pStyle w:val="TableParagraph"/>
              <w:numPr>
                <w:ilvl w:val="0"/>
                <w:numId w:val="12"/>
              </w:numPr>
              <w:tabs>
                <w:tab w:val="left" w:pos="819"/>
                <w:tab w:val="left" w:pos="820"/>
              </w:tabs>
              <w:spacing w:before="42"/>
              <w:rPr>
                <w:rFonts w:ascii="Calibri" w:hAnsi="Calibri"/>
              </w:rPr>
            </w:pPr>
            <w:r>
              <w:rPr>
                <w:rFonts w:ascii="Calibri" w:hAnsi="Calibri"/>
              </w:rPr>
              <w:t xml:space="preserve">Being Safe </w:t>
            </w:r>
            <w:r w:rsidR="00686B06">
              <w:rPr>
                <w:rFonts w:ascii="Calibri" w:hAnsi="Calibri"/>
              </w:rPr>
              <w:t>(Spring</w:t>
            </w:r>
            <w:r>
              <w:rPr>
                <w:rFonts w:ascii="Calibri" w:hAnsi="Calibri"/>
                <w:spacing w:val="-4"/>
              </w:rPr>
              <w:t xml:space="preserve"> </w:t>
            </w:r>
            <w:r w:rsidR="00686B06">
              <w:rPr>
                <w:rFonts w:ascii="Calibri" w:hAnsi="Calibri"/>
              </w:rPr>
              <w:t>2</w:t>
            </w:r>
            <w:r>
              <w:rPr>
                <w:rFonts w:ascii="Calibri" w:hAnsi="Calibri"/>
              </w:rPr>
              <w:t>)</w:t>
            </w:r>
          </w:p>
          <w:p w14:paraId="14F580E0" w14:textId="5B9BE222" w:rsidR="00637223" w:rsidRDefault="006676CC">
            <w:pPr>
              <w:pStyle w:val="TableParagraph"/>
              <w:numPr>
                <w:ilvl w:val="0"/>
                <w:numId w:val="12"/>
              </w:numPr>
              <w:tabs>
                <w:tab w:val="left" w:pos="819"/>
                <w:tab w:val="left" w:pos="820"/>
              </w:tabs>
              <w:rPr>
                <w:rFonts w:ascii="Calibri" w:hAnsi="Calibri"/>
              </w:rPr>
            </w:pPr>
            <w:r>
              <w:rPr>
                <w:rFonts w:ascii="Calibri" w:hAnsi="Calibri"/>
              </w:rPr>
              <w:t>Good</w:t>
            </w:r>
            <w:r w:rsidR="00686B06">
              <w:rPr>
                <w:rFonts w:ascii="Calibri" w:hAnsi="Calibri"/>
              </w:rPr>
              <w:t xml:space="preserve"> secrets and bad secrets (Spring</w:t>
            </w:r>
            <w:r>
              <w:rPr>
                <w:rFonts w:ascii="Calibri" w:hAnsi="Calibri"/>
                <w:spacing w:val="-7"/>
              </w:rPr>
              <w:t xml:space="preserve"> </w:t>
            </w:r>
            <w:r w:rsidR="00686B06">
              <w:rPr>
                <w:rFonts w:ascii="Calibri" w:hAnsi="Calibri"/>
              </w:rPr>
              <w:t>2</w:t>
            </w:r>
            <w:r>
              <w:rPr>
                <w:rFonts w:ascii="Calibri" w:hAnsi="Calibri"/>
              </w:rPr>
              <w:t>)</w:t>
            </w:r>
          </w:p>
          <w:p w14:paraId="17977545" w14:textId="77777777" w:rsidR="00637223" w:rsidRDefault="00686B06">
            <w:pPr>
              <w:pStyle w:val="TableParagraph"/>
              <w:numPr>
                <w:ilvl w:val="0"/>
                <w:numId w:val="12"/>
              </w:numPr>
              <w:tabs>
                <w:tab w:val="left" w:pos="819"/>
                <w:tab w:val="left" w:pos="820"/>
              </w:tabs>
              <w:spacing w:before="32"/>
              <w:rPr>
                <w:rFonts w:ascii="Calibri" w:hAnsi="Calibri"/>
              </w:rPr>
            </w:pPr>
            <w:r>
              <w:rPr>
                <w:rFonts w:ascii="Calibri" w:hAnsi="Calibri"/>
              </w:rPr>
              <w:t>Physical Contact (Spring</w:t>
            </w:r>
            <w:r w:rsidR="006676CC">
              <w:rPr>
                <w:rFonts w:ascii="Calibri" w:hAnsi="Calibri"/>
                <w:spacing w:val="-4"/>
              </w:rPr>
              <w:t xml:space="preserve"> </w:t>
            </w:r>
            <w:r>
              <w:rPr>
                <w:rFonts w:ascii="Calibri" w:hAnsi="Calibri"/>
              </w:rPr>
              <w:t>2</w:t>
            </w:r>
            <w:r w:rsidR="006676CC">
              <w:rPr>
                <w:rFonts w:ascii="Calibri" w:hAnsi="Calibri"/>
              </w:rPr>
              <w:t>)</w:t>
            </w:r>
          </w:p>
          <w:p w14:paraId="20001BFD" w14:textId="77777777" w:rsidR="00686B06" w:rsidRDefault="00686B06">
            <w:pPr>
              <w:pStyle w:val="TableParagraph"/>
              <w:numPr>
                <w:ilvl w:val="0"/>
                <w:numId w:val="12"/>
              </w:numPr>
              <w:tabs>
                <w:tab w:val="left" w:pos="819"/>
                <w:tab w:val="left" w:pos="820"/>
              </w:tabs>
              <w:spacing w:before="32"/>
              <w:rPr>
                <w:rFonts w:ascii="Calibri" w:hAnsi="Calibri"/>
              </w:rPr>
            </w:pPr>
            <w:r>
              <w:rPr>
                <w:rFonts w:ascii="Calibri" w:hAnsi="Calibri"/>
              </w:rPr>
              <w:t>Harmful Substances (Spring 2)</w:t>
            </w:r>
          </w:p>
          <w:p w14:paraId="75314C9E" w14:textId="77777777" w:rsidR="00686B06" w:rsidRDefault="00686B06">
            <w:pPr>
              <w:pStyle w:val="TableParagraph"/>
              <w:numPr>
                <w:ilvl w:val="0"/>
                <w:numId w:val="12"/>
              </w:numPr>
              <w:tabs>
                <w:tab w:val="left" w:pos="819"/>
                <w:tab w:val="left" w:pos="820"/>
              </w:tabs>
              <w:spacing w:before="32"/>
              <w:rPr>
                <w:rFonts w:ascii="Calibri" w:hAnsi="Calibri"/>
              </w:rPr>
            </w:pPr>
            <w:r>
              <w:rPr>
                <w:rFonts w:ascii="Calibri" w:hAnsi="Calibri"/>
              </w:rPr>
              <w:t>Can You Help Me? (Spring 2)</w:t>
            </w:r>
          </w:p>
          <w:p w14:paraId="1A2CE8EF" w14:textId="77777777" w:rsidR="00686B06" w:rsidRDefault="00686B06">
            <w:pPr>
              <w:pStyle w:val="TableParagraph"/>
              <w:numPr>
                <w:ilvl w:val="0"/>
                <w:numId w:val="12"/>
              </w:numPr>
              <w:tabs>
                <w:tab w:val="left" w:pos="819"/>
                <w:tab w:val="left" w:pos="820"/>
              </w:tabs>
              <w:spacing w:before="32"/>
              <w:rPr>
                <w:rFonts w:ascii="Calibri" w:hAnsi="Calibri"/>
              </w:rPr>
            </w:pPr>
            <w:r>
              <w:rPr>
                <w:rFonts w:ascii="Calibri" w:hAnsi="Calibri"/>
              </w:rPr>
              <w:t>Three in One (Summer 1 or 2)</w:t>
            </w:r>
          </w:p>
          <w:p w14:paraId="7DD60E76" w14:textId="61BDFB5E" w:rsidR="00686B06" w:rsidRDefault="00686B06">
            <w:pPr>
              <w:pStyle w:val="TableParagraph"/>
              <w:numPr>
                <w:ilvl w:val="0"/>
                <w:numId w:val="12"/>
              </w:numPr>
              <w:tabs>
                <w:tab w:val="left" w:pos="819"/>
                <w:tab w:val="left" w:pos="820"/>
              </w:tabs>
              <w:spacing w:before="32"/>
              <w:rPr>
                <w:rFonts w:ascii="Calibri" w:hAnsi="Calibri"/>
              </w:rPr>
            </w:pPr>
            <w:r>
              <w:rPr>
                <w:rFonts w:ascii="Calibri" w:hAnsi="Calibri"/>
              </w:rPr>
              <w:t xml:space="preserve">Who is My </w:t>
            </w:r>
            <w:proofErr w:type="spellStart"/>
            <w:r>
              <w:rPr>
                <w:rFonts w:ascii="Calibri" w:hAnsi="Calibri"/>
              </w:rPr>
              <w:t>Neighbour</w:t>
            </w:r>
            <w:proofErr w:type="spellEnd"/>
            <w:r>
              <w:rPr>
                <w:rFonts w:ascii="Calibri" w:hAnsi="Calibri"/>
              </w:rPr>
              <w:t>? (Summer 1 or 2)</w:t>
            </w:r>
          </w:p>
          <w:p w14:paraId="295DBEB5" w14:textId="3DD3E932" w:rsidR="00686B06" w:rsidRDefault="00686B06">
            <w:pPr>
              <w:pStyle w:val="TableParagraph"/>
              <w:numPr>
                <w:ilvl w:val="0"/>
                <w:numId w:val="12"/>
              </w:numPr>
              <w:tabs>
                <w:tab w:val="left" w:pos="819"/>
                <w:tab w:val="left" w:pos="820"/>
              </w:tabs>
              <w:spacing w:before="32"/>
              <w:rPr>
                <w:rFonts w:ascii="Calibri" w:hAnsi="Calibri"/>
              </w:rPr>
            </w:pPr>
            <w:r>
              <w:rPr>
                <w:rFonts w:ascii="Calibri" w:hAnsi="Calibri"/>
              </w:rPr>
              <w:lastRenderedPageBreak/>
              <w:t>The Communities We Live in (Summer 1 or 2)</w:t>
            </w:r>
          </w:p>
        </w:tc>
      </w:tr>
      <w:tr w:rsidR="00637223" w14:paraId="157A1825" w14:textId="77777777">
        <w:trPr>
          <w:trHeight w:val="3603"/>
        </w:trPr>
        <w:tc>
          <w:tcPr>
            <w:tcW w:w="1258" w:type="dxa"/>
          </w:tcPr>
          <w:p w14:paraId="58E12301" w14:textId="77777777" w:rsidR="00637223" w:rsidRDefault="006676CC">
            <w:pPr>
              <w:pStyle w:val="TableParagraph"/>
              <w:spacing w:before="102"/>
              <w:ind w:left="0" w:right="325" w:firstLine="0"/>
              <w:jc w:val="right"/>
              <w:rPr>
                <w:rFonts w:ascii="Calibri"/>
              </w:rPr>
            </w:pPr>
            <w:r>
              <w:rPr>
                <w:rFonts w:ascii="Calibri"/>
              </w:rPr>
              <w:lastRenderedPageBreak/>
              <w:t>Year 2</w:t>
            </w:r>
          </w:p>
        </w:tc>
        <w:tc>
          <w:tcPr>
            <w:tcW w:w="8808" w:type="dxa"/>
          </w:tcPr>
          <w:p w14:paraId="5795372C" w14:textId="648292CB" w:rsidR="003D1876" w:rsidRPr="003D1876" w:rsidRDefault="003D1876" w:rsidP="003D1876">
            <w:pPr>
              <w:pStyle w:val="TableParagraph"/>
              <w:numPr>
                <w:ilvl w:val="0"/>
                <w:numId w:val="11"/>
              </w:numPr>
              <w:tabs>
                <w:tab w:val="left" w:pos="819"/>
                <w:tab w:val="left" w:pos="820"/>
              </w:tabs>
              <w:spacing w:before="105"/>
              <w:rPr>
                <w:rFonts w:ascii="Calibri" w:hAnsi="Calibri"/>
              </w:rPr>
            </w:pPr>
            <w:r>
              <w:rPr>
                <w:rFonts w:ascii="Calibri" w:hAnsi="Calibri"/>
              </w:rPr>
              <w:t>Let the Children come (Autumn 2)</w:t>
            </w:r>
          </w:p>
          <w:p w14:paraId="5008B33B" w14:textId="14E84412" w:rsidR="00637223" w:rsidRDefault="003D1876" w:rsidP="003D1876">
            <w:pPr>
              <w:pStyle w:val="TableParagraph"/>
              <w:numPr>
                <w:ilvl w:val="0"/>
                <w:numId w:val="11"/>
              </w:numPr>
              <w:tabs>
                <w:tab w:val="left" w:pos="819"/>
                <w:tab w:val="left" w:pos="820"/>
              </w:tabs>
              <w:spacing w:before="105"/>
              <w:rPr>
                <w:rFonts w:ascii="Calibri" w:hAnsi="Calibri"/>
              </w:rPr>
            </w:pPr>
            <w:r>
              <w:rPr>
                <w:rFonts w:ascii="Calibri" w:hAnsi="Calibri"/>
              </w:rPr>
              <w:t xml:space="preserve">I am unique (Spring </w:t>
            </w:r>
            <w:r w:rsidR="006676CC">
              <w:rPr>
                <w:rFonts w:ascii="Calibri" w:hAnsi="Calibri"/>
              </w:rPr>
              <w:t>1)</w:t>
            </w:r>
          </w:p>
          <w:p w14:paraId="78D0BE6A" w14:textId="0346EF00" w:rsidR="00637223" w:rsidRDefault="006676CC" w:rsidP="003D1876">
            <w:pPr>
              <w:pStyle w:val="TableParagraph"/>
              <w:numPr>
                <w:ilvl w:val="0"/>
                <w:numId w:val="11"/>
              </w:numPr>
              <w:tabs>
                <w:tab w:val="left" w:pos="819"/>
                <w:tab w:val="left" w:pos="820"/>
              </w:tabs>
              <w:rPr>
                <w:rFonts w:ascii="Calibri" w:hAnsi="Calibri"/>
              </w:rPr>
            </w:pPr>
            <w:r>
              <w:rPr>
                <w:rFonts w:ascii="Calibri" w:hAnsi="Calibri"/>
              </w:rPr>
              <w:t xml:space="preserve">Girls &amp; boys - correct names for genitalia - Penis, </w:t>
            </w:r>
            <w:r w:rsidR="003D1876">
              <w:rPr>
                <w:rFonts w:ascii="Calibri" w:hAnsi="Calibri"/>
              </w:rPr>
              <w:t>Testicles, Vagina, Vulva (Spring 1</w:t>
            </w:r>
            <w:r>
              <w:rPr>
                <w:rFonts w:ascii="Calibri" w:hAnsi="Calibri"/>
              </w:rPr>
              <w:t>)</w:t>
            </w:r>
          </w:p>
          <w:p w14:paraId="7B25DC7E" w14:textId="3564C36F" w:rsidR="00637223" w:rsidRDefault="003D1876" w:rsidP="003D1876">
            <w:pPr>
              <w:pStyle w:val="TableParagraph"/>
              <w:numPr>
                <w:ilvl w:val="0"/>
                <w:numId w:val="11"/>
              </w:numPr>
              <w:tabs>
                <w:tab w:val="left" w:pos="819"/>
                <w:tab w:val="left" w:pos="820"/>
              </w:tabs>
              <w:spacing w:before="36"/>
              <w:rPr>
                <w:rFonts w:ascii="Calibri" w:hAnsi="Calibri"/>
              </w:rPr>
            </w:pPr>
            <w:r>
              <w:rPr>
                <w:rFonts w:ascii="Calibri" w:hAnsi="Calibri"/>
              </w:rPr>
              <w:t>Clean &amp; Healthy (Spring</w:t>
            </w:r>
            <w:r w:rsidR="006676CC">
              <w:rPr>
                <w:rFonts w:ascii="Calibri" w:hAnsi="Calibri"/>
                <w:spacing w:val="-5"/>
              </w:rPr>
              <w:t xml:space="preserve"> </w:t>
            </w:r>
            <w:r w:rsidR="006676CC">
              <w:rPr>
                <w:rFonts w:ascii="Calibri" w:hAnsi="Calibri"/>
              </w:rPr>
              <w:t>1)</w:t>
            </w:r>
          </w:p>
          <w:p w14:paraId="7A5B35AA" w14:textId="3C447607" w:rsidR="00637223" w:rsidRPr="003D1876" w:rsidRDefault="003D1876" w:rsidP="003D1876">
            <w:pPr>
              <w:pStyle w:val="TableParagraph"/>
              <w:numPr>
                <w:ilvl w:val="0"/>
                <w:numId w:val="11"/>
              </w:numPr>
              <w:tabs>
                <w:tab w:val="left" w:pos="819"/>
                <w:tab w:val="left" w:pos="820"/>
              </w:tabs>
              <w:spacing w:before="42"/>
              <w:rPr>
                <w:rFonts w:ascii="Calibri" w:hAnsi="Calibri"/>
              </w:rPr>
            </w:pPr>
            <w:r>
              <w:rPr>
                <w:rFonts w:ascii="Calibri" w:hAnsi="Calibri"/>
              </w:rPr>
              <w:t xml:space="preserve">Feelings, </w:t>
            </w:r>
            <w:r w:rsidR="006676CC" w:rsidRPr="003D1876">
              <w:rPr>
                <w:rFonts w:ascii="Calibri" w:hAnsi="Calibri"/>
              </w:rPr>
              <w:t>Likes and dislikes (Spring</w:t>
            </w:r>
            <w:r w:rsidR="006676CC" w:rsidRPr="003D1876">
              <w:rPr>
                <w:rFonts w:ascii="Calibri" w:hAnsi="Calibri"/>
                <w:spacing w:val="-5"/>
              </w:rPr>
              <w:t xml:space="preserve"> </w:t>
            </w:r>
            <w:r>
              <w:rPr>
                <w:rFonts w:ascii="Calibri" w:hAnsi="Calibri"/>
              </w:rPr>
              <w:t>2</w:t>
            </w:r>
            <w:r w:rsidR="006676CC" w:rsidRPr="003D1876">
              <w:rPr>
                <w:rFonts w:ascii="Calibri" w:hAnsi="Calibri"/>
              </w:rPr>
              <w:t>)</w:t>
            </w:r>
          </w:p>
          <w:p w14:paraId="1826C60D" w14:textId="75885FEB" w:rsidR="00637223" w:rsidRDefault="006676CC" w:rsidP="003D1876">
            <w:pPr>
              <w:pStyle w:val="TableParagraph"/>
              <w:numPr>
                <w:ilvl w:val="0"/>
                <w:numId w:val="11"/>
              </w:numPr>
              <w:tabs>
                <w:tab w:val="left" w:pos="819"/>
                <w:tab w:val="left" w:pos="820"/>
              </w:tabs>
              <w:rPr>
                <w:rFonts w:ascii="Calibri" w:hAnsi="Calibri"/>
              </w:rPr>
            </w:pPr>
            <w:r>
              <w:rPr>
                <w:rFonts w:ascii="Calibri" w:hAnsi="Calibri"/>
              </w:rPr>
              <w:t>Feelings inside out (Spring</w:t>
            </w:r>
            <w:r>
              <w:rPr>
                <w:rFonts w:ascii="Calibri" w:hAnsi="Calibri"/>
                <w:spacing w:val="-5"/>
              </w:rPr>
              <w:t xml:space="preserve"> </w:t>
            </w:r>
            <w:r w:rsidR="003D1876">
              <w:rPr>
                <w:rFonts w:ascii="Calibri" w:hAnsi="Calibri"/>
              </w:rPr>
              <w:t>2</w:t>
            </w:r>
            <w:r>
              <w:rPr>
                <w:rFonts w:ascii="Calibri" w:hAnsi="Calibri"/>
              </w:rPr>
              <w:t>)</w:t>
            </w:r>
          </w:p>
          <w:p w14:paraId="2288ADFA" w14:textId="0394D7C9" w:rsidR="00637223" w:rsidRDefault="003D1876" w:rsidP="003D1876">
            <w:pPr>
              <w:pStyle w:val="TableParagraph"/>
              <w:numPr>
                <w:ilvl w:val="0"/>
                <w:numId w:val="11"/>
              </w:numPr>
              <w:tabs>
                <w:tab w:val="left" w:pos="819"/>
                <w:tab w:val="left" w:pos="820"/>
              </w:tabs>
              <w:spacing w:before="37"/>
              <w:rPr>
                <w:rFonts w:ascii="Calibri" w:hAnsi="Calibri"/>
              </w:rPr>
            </w:pPr>
            <w:r>
              <w:rPr>
                <w:rFonts w:ascii="Calibri" w:hAnsi="Calibri"/>
              </w:rPr>
              <w:t>Super Susie Gets A</w:t>
            </w:r>
            <w:r w:rsidR="006676CC">
              <w:rPr>
                <w:rFonts w:ascii="Calibri" w:hAnsi="Calibri"/>
              </w:rPr>
              <w:t>ngry (Spring</w:t>
            </w:r>
            <w:r w:rsidR="006676CC">
              <w:rPr>
                <w:rFonts w:ascii="Calibri" w:hAnsi="Calibri"/>
                <w:spacing w:val="-5"/>
              </w:rPr>
              <w:t xml:space="preserve"> </w:t>
            </w:r>
            <w:r>
              <w:rPr>
                <w:rFonts w:ascii="Calibri" w:hAnsi="Calibri"/>
              </w:rPr>
              <w:t>2</w:t>
            </w:r>
            <w:r w:rsidR="006676CC">
              <w:rPr>
                <w:rFonts w:ascii="Calibri" w:hAnsi="Calibri"/>
              </w:rPr>
              <w:t>)</w:t>
            </w:r>
          </w:p>
          <w:p w14:paraId="70870DB5" w14:textId="77777777" w:rsidR="00637223" w:rsidRDefault="006676CC" w:rsidP="003D1876">
            <w:pPr>
              <w:pStyle w:val="TableParagraph"/>
              <w:numPr>
                <w:ilvl w:val="0"/>
                <w:numId w:val="11"/>
              </w:numPr>
              <w:tabs>
                <w:tab w:val="left" w:pos="819"/>
                <w:tab w:val="left" w:pos="820"/>
              </w:tabs>
              <w:rPr>
                <w:rFonts w:ascii="Calibri" w:hAnsi="Calibri"/>
              </w:rPr>
            </w:pPr>
            <w:r>
              <w:rPr>
                <w:rFonts w:ascii="Calibri" w:hAnsi="Calibri"/>
              </w:rPr>
              <w:t>The Cycle of life (Summer</w:t>
            </w:r>
            <w:r>
              <w:rPr>
                <w:rFonts w:ascii="Calibri" w:hAnsi="Calibri"/>
                <w:spacing w:val="-6"/>
              </w:rPr>
              <w:t xml:space="preserve"> </w:t>
            </w:r>
            <w:r>
              <w:rPr>
                <w:rFonts w:ascii="Calibri" w:hAnsi="Calibri"/>
              </w:rPr>
              <w:t>1)</w:t>
            </w:r>
          </w:p>
          <w:p w14:paraId="6539C2EE" w14:textId="47674EDE" w:rsidR="00637223" w:rsidRDefault="003D1876" w:rsidP="003D1876">
            <w:pPr>
              <w:pStyle w:val="TableParagraph"/>
              <w:numPr>
                <w:ilvl w:val="0"/>
                <w:numId w:val="11"/>
              </w:numPr>
              <w:tabs>
                <w:tab w:val="left" w:pos="819"/>
                <w:tab w:val="left" w:pos="820"/>
              </w:tabs>
              <w:spacing w:before="42"/>
              <w:rPr>
                <w:rFonts w:ascii="Calibri" w:hAnsi="Calibri"/>
              </w:rPr>
            </w:pPr>
            <w:r>
              <w:rPr>
                <w:rFonts w:ascii="Calibri" w:hAnsi="Calibri"/>
              </w:rPr>
              <w:t>Three in One (Summer 1 or 2)</w:t>
            </w:r>
          </w:p>
          <w:p w14:paraId="5B5BC85B" w14:textId="7D3C6227" w:rsidR="003D1876" w:rsidRDefault="003D1876" w:rsidP="003D1876">
            <w:pPr>
              <w:pStyle w:val="TableParagraph"/>
              <w:numPr>
                <w:ilvl w:val="0"/>
                <w:numId w:val="11"/>
              </w:numPr>
              <w:tabs>
                <w:tab w:val="left" w:pos="819"/>
                <w:tab w:val="left" w:pos="820"/>
              </w:tabs>
              <w:spacing w:before="42"/>
              <w:rPr>
                <w:rFonts w:ascii="Calibri" w:hAnsi="Calibri"/>
              </w:rPr>
            </w:pPr>
            <w:r>
              <w:rPr>
                <w:rFonts w:ascii="Calibri" w:hAnsi="Calibri"/>
              </w:rPr>
              <w:t xml:space="preserve">Who is my </w:t>
            </w:r>
            <w:proofErr w:type="spellStart"/>
            <w:r>
              <w:rPr>
                <w:rFonts w:ascii="Calibri" w:hAnsi="Calibri"/>
              </w:rPr>
              <w:t>Neighbour</w:t>
            </w:r>
            <w:proofErr w:type="spellEnd"/>
            <w:r>
              <w:rPr>
                <w:rFonts w:ascii="Calibri" w:hAnsi="Calibri"/>
              </w:rPr>
              <w:t>? (Summer 1 or 2)</w:t>
            </w:r>
          </w:p>
          <w:p w14:paraId="2F34BE6D" w14:textId="108E638A" w:rsidR="003D1876" w:rsidRPr="003D1876" w:rsidRDefault="003D1876" w:rsidP="003D1876">
            <w:pPr>
              <w:pStyle w:val="TableParagraph"/>
              <w:numPr>
                <w:ilvl w:val="0"/>
                <w:numId w:val="11"/>
              </w:numPr>
              <w:tabs>
                <w:tab w:val="left" w:pos="819"/>
                <w:tab w:val="left" w:pos="820"/>
              </w:tabs>
              <w:spacing w:before="42"/>
              <w:rPr>
                <w:rFonts w:ascii="Calibri" w:hAnsi="Calibri"/>
              </w:rPr>
            </w:pPr>
            <w:r>
              <w:rPr>
                <w:rFonts w:ascii="Calibri" w:hAnsi="Calibri"/>
              </w:rPr>
              <w:t>The Communities we Live in (Summer 1 or 2)</w:t>
            </w:r>
          </w:p>
        </w:tc>
      </w:tr>
      <w:tr w:rsidR="00637223" w14:paraId="55BF9022" w14:textId="77777777">
        <w:trPr>
          <w:trHeight w:val="3604"/>
        </w:trPr>
        <w:tc>
          <w:tcPr>
            <w:tcW w:w="1258" w:type="dxa"/>
          </w:tcPr>
          <w:p w14:paraId="07FCEDEE" w14:textId="77777777" w:rsidR="00637223" w:rsidRDefault="006676CC">
            <w:pPr>
              <w:pStyle w:val="TableParagraph"/>
              <w:spacing w:before="102"/>
              <w:ind w:left="0" w:right="325" w:firstLine="0"/>
              <w:jc w:val="right"/>
              <w:rPr>
                <w:rFonts w:ascii="Calibri"/>
              </w:rPr>
            </w:pPr>
            <w:r>
              <w:rPr>
                <w:rFonts w:ascii="Calibri"/>
              </w:rPr>
              <w:t>Year 3</w:t>
            </w:r>
          </w:p>
        </w:tc>
        <w:tc>
          <w:tcPr>
            <w:tcW w:w="8808" w:type="dxa"/>
          </w:tcPr>
          <w:p w14:paraId="0D407691" w14:textId="539C5EDB" w:rsidR="00637223" w:rsidRDefault="003D1876">
            <w:pPr>
              <w:pStyle w:val="TableParagraph"/>
              <w:numPr>
                <w:ilvl w:val="0"/>
                <w:numId w:val="10"/>
              </w:numPr>
              <w:tabs>
                <w:tab w:val="left" w:pos="819"/>
                <w:tab w:val="left" w:pos="820"/>
              </w:tabs>
              <w:spacing w:before="105"/>
              <w:rPr>
                <w:rFonts w:ascii="Calibri" w:hAnsi="Calibri"/>
              </w:rPr>
            </w:pPr>
            <w:r>
              <w:rPr>
                <w:rFonts w:ascii="Calibri" w:hAnsi="Calibri"/>
              </w:rPr>
              <w:t>Get Up!</w:t>
            </w:r>
            <w:r w:rsidR="006676CC">
              <w:rPr>
                <w:rFonts w:ascii="Calibri" w:hAnsi="Calibri"/>
              </w:rPr>
              <w:t xml:space="preserve"> (Autumn</w:t>
            </w:r>
            <w:r w:rsidR="006676CC">
              <w:rPr>
                <w:rFonts w:ascii="Calibri" w:hAnsi="Calibri"/>
                <w:spacing w:val="-6"/>
              </w:rPr>
              <w:t xml:space="preserve"> </w:t>
            </w:r>
            <w:r>
              <w:rPr>
                <w:rFonts w:ascii="Calibri" w:hAnsi="Calibri"/>
              </w:rPr>
              <w:t>2</w:t>
            </w:r>
            <w:r w:rsidR="006676CC">
              <w:rPr>
                <w:rFonts w:ascii="Calibri" w:hAnsi="Calibri"/>
              </w:rPr>
              <w:t>)</w:t>
            </w:r>
          </w:p>
          <w:p w14:paraId="346C3298" w14:textId="5B9E6935" w:rsidR="003D1876" w:rsidRDefault="003D1876">
            <w:pPr>
              <w:pStyle w:val="TableParagraph"/>
              <w:numPr>
                <w:ilvl w:val="0"/>
                <w:numId w:val="10"/>
              </w:numPr>
              <w:tabs>
                <w:tab w:val="left" w:pos="819"/>
                <w:tab w:val="left" w:pos="820"/>
              </w:tabs>
              <w:spacing w:before="105"/>
              <w:rPr>
                <w:rFonts w:ascii="Calibri" w:hAnsi="Calibri"/>
              </w:rPr>
            </w:pPr>
            <w:r>
              <w:rPr>
                <w:rFonts w:ascii="Calibri" w:hAnsi="Calibri"/>
              </w:rPr>
              <w:t>The Sacraments (Autumn 2)</w:t>
            </w:r>
          </w:p>
          <w:p w14:paraId="7D114781" w14:textId="5D9596D0" w:rsidR="00637223" w:rsidRDefault="006676CC">
            <w:pPr>
              <w:pStyle w:val="TableParagraph"/>
              <w:numPr>
                <w:ilvl w:val="0"/>
                <w:numId w:val="10"/>
              </w:numPr>
              <w:tabs>
                <w:tab w:val="left" w:pos="819"/>
                <w:tab w:val="left" w:pos="820"/>
              </w:tabs>
              <w:rPr>
                <w:rFonts w:ascii="Calibri" w:hAnsi="Calibri"/>
              </w:rPr>
            </w:pPr>
            <w:r>
              <w:rPr>
                <w:rFonts w:ascii="Calibri" w:hAnsi="Calibri"/>
              </w:rPr>
              <w:t>Jesus my friend (Autumn</w:t>
            </w:r>
            <w:r>
              <w:rPr>
                <w:rFonts w:ascii="Calibri" w:hAnsi="Calibri"/>
                <w:spacing w:val="-5"/>
              </w:rPr>
              <w:t xml:space="preserve"> </w:t>
            </w:r>
            <w:r w:rsidR="003D1876">
              <w:rPr>
                <w:rFonts w:ascii="Calibri" w:hAnsi="Calibri"/>
              </w:rPr>
              <w:t>2</w:t>
            </w:r>
            <w:r>
              <w:rPr>
                <w:rFonts w:ascii="Calibri" w:hAnsi="Calibri"/>
              </w:rPr>
              <w:t>)</w:t>
            </w:r>
          </w:p>
          <w:p w14:paraId="1AF10DDC" w14:textId="18C5BBFA" w:rsidR="00637223" w:rsidRDefault="006676CC">
            <w:pPr>
              <w:pStyle w:val="TableParagraph"/>
              <w:numPr>
                <w:ilvl w:val="0"/>
                <w:numId w:val="10"/>
              </w:numPr>
              <w:tabs>
                <w:tab w:val="left" w:pos="819"/>
                <w:tab w:val="left" w:pos="820"/>
              </w:tabs>
              <w:rPr>
                <w:rFonts w:ascii="Calibri" w:hAnsi="Calibri"/>
              </w:rPr>
            </w:pPr>
            <w:r>
              <w:rPr>
                <w:rFonts w:ascii="Calibri" w:hAnsi="Calibri"/>
              </w:rPr>
              <w:t>Friends</w:t>
            </w:r>
            <w:r w:rsidR="003D1876">
              <w:rPr>
                <w:rFonts w:ascii="Calibri" w:hAnsi="Calibri"/>
              </w:rPr>
              <w:t>, Family</w:t>
            </w:r>
            <w:r w:rsidR="00FE1842">
              <w:rPr>
                <w:rFonts w:ascii="Calibri" w:hAnsi="Calibri"/>
              </w:rPr>
              <w:t xml:space="preserve"> and Others (Spring 1</w:t>
            </w:r>
            <w:r>
              <w:rPr>
                <w:rFonts w:ascii="Calibri" w:hAnsi="Calibri"/>
              </w:rPr>
              <w:t>)</w:t>
            </w:r>
          </w:p>
          <w:p w14:paraId="2CAD7D46" w14:textId="7486AD8A" w:rsidR="00637223" w:rsidRDefault="00FE1842">
            <w:pPr>
              <w:pStyle w:val="TableParagraph"/>
              <w:numPr>
                <w:ilvl w:val="0"/>
                <w:numId w:val="10"/>
              </w:numPr>
              <w:tabs>
                <w:tab w:val="left" w:pos="819"/>
                <w:tab w:val="left" w:pos="820"/>
              </w:tabs>
              <w:spacing w:before="37"/>
              <w:rPr>
                <w:rFonts w:ascii="Calibri" w:hAnsi="Calibri"/>
              </w:rPr>
            </w:pPr>
            <w:r>
              <w:rPr>
                <w:rFonts w:ascii="Calibri" w:hAnsi="Calibri"/>
              </w:rPr>
              <w:t>When things feel bad (Spring 1</w:t>
            </w:r>
            <w:r w:rsidR="006676CC">
              <w:rPr>
                <w:rFonts w:ascii="Calibri" w:hAnsi="Calibri"/>
              </w:rPr>
              <w:t>)</w:t>
            </w:r>
          </w:p>
          <w:p w14:paraId="568302A9" w14:textId="2F31FD66" w:rsidR="00637223" w:rsidRDefault="006676CC">
            <w:pPr>
              <w:pStyle w:val="TableParagraph"/>
              <w:numPr>
                <w:ilvl w:val="0"/>
                <w:numId w:val="10"/>
              </w:numPr>
              <w:tabs>
                <w:tab w:val="left" w:pos="819"/>
                <w:tab w:val="left" w:pos="820"/>
              </w:tabs>
              <w:rPr>
                <w:rFonts w:ascii="Calibri" w:hAnsi="Calibri"/>
              </w:rPr>
            </w:pPr>
            <w:r>
              <w:rPr>
                <w:rFonts w:ascii="Calibri" w:hAnsi="Calibri"/>
              </w:rPr>
              <w:t>Sharing online (Spring</w:t>
            </w:r>
            <w:r>
              <w:rPr>
                <w:rFonts w:ascii="Calibri" w:hAnsi="Calibri"/>
                <w:spacing w:val="-4"/>
              </w:rPr>
              <w:t xml:space="preserve"> </w:t>
            </w:r>
            <w:r w:rsidR="00FE1842">
              <w:rPr>
                <w:rFonts w:ascii="Calibri" w:hAnsi="Calibri"/>
              </w:rPr>
              <w:t>2</w:t>
            </w:r>
            <w:r>
              <w:rPr>
                <w:rFonts w:ascii="Calibri" w:hAnsi="Calibri"/>
              </w:rPr>
              <w:t>)</w:t>
            </w:r>
          </w:p>
          <w:p w14:paraId="7B09E4E8" w14:textId="2F800862" w:rsidR="00637223" w:rsidRDefault="006676CC">
            <w:pPr>
              <w:pStyle w:val="TableParagraph"/>
              <w:numPr>
                <w:ilvl w:val="0"/>
                <w:numId w:val="10"/>
              </w:numPr>
              <w:tabs>
                <w:tab w:val="left" w:pos="819"/>
                <w:tab w:val="left" w:pos="820"/>
              </w:tabs>
              <w:spacing w:before="42"/>
              <w:rPr>
                <w:rFonts w:ascii="Calibri" w:hAnsi="Calibri"/>
              </w:rPr>
            </w:pPr>
            <w:r>
              <w:rPr>
                <w:rFonts w:ascii="Calibri" w:hAnsi="Calibri"/>
              </w:rPr>
              <w:t>Chatting online (Spring</w:t>
            </w:r>
            <w:r>
              <w:rPr>
                <w:rFonts w:ascii="Calibri" w:hAnsi="Calibri"/>
                <w:spacing w:val="-4"/>
              </w:rPr>
              <w:t xml:space="preserve"> </w:t>
            </w:r>
            <w:r w:rsidR="00FE1842">
              <w:rPr>
                <w:rFonts w:ascii="Calibri" w:hAnsi="Calibri"/>
              </w:rPr>
              <w:t>2</w:t>
            </w:r>
            <w:r>
              <w:rPr>
                <w:rFonts w:ascii="Calibri" w:hAnsi="Calibri"/>
              </w:rPr>
              <w:t>)</w:t>
            </w:r>
          </w:p>
          <w:p w14:paraId="5DCE647A" w14:textId="372E3C56" w:rsidR="00FE1842" w:rsidRDefault="00FE1842">
            <w:pPr>
              <w:pStyle w:val="TableParagraph"/>
              <w:numPr>
                <w:ilvl w:val="0"/>
                <w:numId w:val="10"/>
              </w:numPr>
              <w:tabs>
                <w:tab w:val="left" w:pos="819"/>
                <w:tab w:val="left" w:pos="820"/>
              </w:tabs>
              <w:spacing w:before="42"/>
              <w:rPr>
                <w:rFonts w:ascii="Calibri" w:hAnsi="Calibri"/>
              </w:rPr>
            </w:pPr>
            <w:r>
              <w:rPr>
                <w:rFonts w:ascii="Calibri" w:hAnsi="Calibri"/>
              </w:rPr>
              <w:t>Safe in my Body (Spring</w:t>
            </w:r>
            <w:r>
              <w:rPr>
                <w:rFonts w:ascii="Calibri" w:hAnsi="Calibri"/>
                <w:spacing w:val="-4"/>
              </w:rPr>
              <w:t xml:space="preserve"> </w:t>
            </w:r>
            <w:r>
              <w:rPr>
                <w:rFonts w:ascii="Calibri" w:hAnsi="Calibri"/>
              </w:rPr>
              <w:t>2)</w:t>
            </w:r>
          </w:p>
          <w:p w14:paraId="459F9E7A" w14:textId="0F0D5588" w:rsidR="00637223" w:rsidRDefault="00FE1842">
            <w:pPr>
              <w:pStyle w:val="TableParagraph"/>
              <w:numPr>
                <w:ilvl w:val="0"/>
                <w:numId w:val="10"/>
              </w:numPr>
              <w:tabs>
                <w:tab w:val="left" w:pos="819"/>
                <w:tab w:val="left" w:pos="820"/>
              </w:tabs>
              <w:rPr>
                <w:rFonts w:ascii="Calibri" w:hAnsi="Calibri"/>
              </w:rPr>
            </w:pPr>
            <w:r>
              <w:rPr>
                <w:rFonts w:ascii="Calibri" w:hAnsi="Calibri"/>
              </w:rPr>
              <w:t>Drugs, Alcohol and Tobacco</w:t>
            </w:r>
            <w:r w:rsidR="006676CC">
              <w:rPr>
                <w:rFonts w:ascii="Calibri" w:hAnsi="Calibri"/>
              </w:rPr>
              <w:t xml:space="preserve"> (Spring</w:t>
            </w:r>
            <w:r w:rsidR="006676CC">
              <w:rPr>
                <w:rFonts w:ascii="Calibri" w:hAnsi="Calibri"/>
                <w:spacing w:val="-4"/>
              </w:rPr>
              <w:t xml:space="preserve"> </w:t>
            </w:r>
            <w:r>
              <w:rPr>
                <w:rFonts w:ascii="Calibri" w:hAnsi="Calibri"/>
              </w:rPr>
              <w:t>2)</w:t>
            </w:r>
          </w:p>
          <w:p w14:paraId="178F9473" w14:textId="76B253A2" w:rsidR="00637223" w:rsidRDefault="00FE1842">
            <w:pPr>
              <w:pStyle w:val="TableParagraph"/>
              <w:numPr>
                <w:ilvl w:val="0"/>
                <w:numId w:val="10"/>
              </w:numPr>
              <w:tabs>
                <w:tab w:val="left" w:pos="819"/>
                <w:tab w:val="left" w:pos="820"/>
              </w:tabs>
              <w:spacing w:before="37"/>
              <w:rPr>
                <w:rFonts w:ascii="Calibri" w:hAnsi="Calibri"/>
              </w:rPr>
            </w:pPr>
            <w:r>
              <w:rPr>
                <w:rFonts w:ascii="Calibri" w:hAnsi="Calibri"/>
              </w:rPr>
              <w:t xml:space="preserve">First Aid Heroes (Spring 2) </w:t>
            </w:r>
          </w:p>
          <w:p w14:paraId="323F5C86" w14:textId="6AA16BED" w:rsidR="00FE1842" w:rsidRDefault="00FE1842">
            <w:pPr>
              <w:pStyle w:val="TableParagraph"/>
              <w:numPr>
                <w:ilvl w:val="0"/>
                <w:numId w:val="10"/>
              </w:numPr>
              <w:tabs>
                <w:tab w:val="left" w:pos="819"/>
                <w:tab w:val="left" w:pos="820"/>
              </w:tabs>
              <w:spacing w:before="37"/>
              <w:rPr>
                <w:rFonts w:ascii="Calibri" w:hAnsi="Calibri"/>
              </w:rPr>
            </w:pPr>
            <w:r>
              <w:rPr>
                <w:rFonts w:ascii="Calibri" w:hAnsi="Calibri"/>
              </w:rPr>
              <w:t>A Community of Love (Summer 1 or 2)</w:t>
            </w:r>
          </w:p>
          <w:p w14:paraId="560F5301" w14:textId="77777777" w:rsidR="00637223" w:rsidRDefault="006676CC">
            <w:pPr>
              <w:pStyle w:val="TableParagraph"/>
              <w:numPr>
                <w:ilvl w:val="0"/>
                <w:numId w:val="10"/>
              </w:numPr>
              <w:tabs>
                <w:tab w:val="left" w:pos="819"/>
                <w:tab w:val="left" w:pos="820"/>
              </w:tabs>
              <w:spacing w:before="36"/>
              <w:rPr>
                <w:rFonts w:ascii="Calibri" w:hAnsi="Calibri"/>
              </w:rPr>
            </w:pPr>
            <w:r>
              <w:rPr>
                <w:rFonts w:ascii="Calibri" w:hAnsi="Calibri"/>
              </w:rPr>
              <w:t>Where is Church (Summer</w:t>
            </w:r>
            <w:r>
              <w:rPr>
                <w:rFonts w:ascii="Calibri" w:hAnsi="Calibri"/>
                <w:spacing w:val="-5"/>
              </w:rPr>
              <w:t xml:space="preserve"> </w:t>
            </w:r>
            <w:r>
              <w:rPr>
                <w:rFonts w:ascii="Calibri" w:hAnsi="Calibri"/>
              </w:rPr>
              <w:t>1</w:t>
            </w:r>
            <w:r w:rsidR="00FE1842">
              <w:rPr>
                <w:rFonts w:ascii="Calibri" w:hAnsi="Calibri"/>
              </w:rPr>
              <w:t xml:space="preserve"> or 2</w:t>
            </w:r>
            <w:r>
              <w:rPr>
                <w:rFonts w:ascii="Calibri" w:hAnsi="Calibri"/>
              </w:rPr>
              <w:t>)</w:t>
            </w:r>
          </w:p>
          <w:p w14:paraId="7A3EC95B" w14:textId="72B4A5BF" w:rsidR="00FE1842" w:rsidRDefault="00FE1842">
            <w:pPr>
              <w:pStyle w:val="TableParagraph"/>
              <w:numPr>
                <w:ilvl w:val="0"/>
                <w:numId w:val="10"/>
              </w:numPr>
              <w:tabs>
                <w:tab w:val="left" w:pos="819"/>
                <w:tab w:val="left" w:pos="820"/>
              </w:tabs>
              <w:spacing w:before="36"/>
              <w:rPr>
                <w:rFonts w:ascii="Calibri" w:hAnsi="Calibri"/>
              </w:rPr>
            </w:pPr>
            <w:r>
              <w:rPr>
                <w:rFonts w:ascii="Calibri" w:hAnsi="Calibri"/>
              </w:rPr>
              <w:t>How Do I Love Others? (Summer 1 or 2)</w:t>
            </w:r>
          </w:p>
        </w:tc>
      </w:tr>
      <w:tr w:rsidR="00637223" w14:paraId="7572E6D0" w14:textId="77777777">
        <w:trPr>
          <w:trHeight w:val="1803"/>
        </w:trPr>
        <w:tc>
          <w:tcPr>
            <w:tcW w:w="1258" w:type="dxa"/>
          </w:tcPr>
          <w:p w14:paraId="31094DBB" w14:textId="77777777" w:rsidR="00637223" w:rsidRDefault="006676CC">
            <w:pPr>
              <w:pStyle w:val="TableParagraph"/>
              <w:spacing w:before="102"/>
              <w:ind w:left="0" w:right="325" w:firstLine="0"/>
              <w:jc w:val="right"/>
              <w:rPr>
                <w:rFonts w:ascii="Calibri"/>
              </w:rPr>
            </w:pPr>
            <w:r>
              <w:rPr>
                <w:rFonts w:ascii="Calibri"/>
              </w:rPr>
              <w:t>Year 4</w:t>
            </w:r>
          </w:p>
        </w:tc>
        <w:tc>
          <w:tcPr>
            <w:tcW w:w="8808" w:type="dxa"/>
          </w:tcPr>
          <w:p w14:paraId="4CF7CF8E" w14:textId="699DF9F4" w:rsidR="00637223" w:rsidRPr="00371ECE" w:rsidRDefault="00371ECE" w:rsidP="00371ECE">
            <w:pPr>
              <w:pStyle w:val="TableParagraph"/>
              <w:numPr>
                <w:ilvl w:val="0"/>
                <w:numId w:val="9"/>
              </w:numPr>
              <w:tabs>
                <w:tab w:val="left" w:pos="819"/>
                <w:tab w:val="left" w:pos="820"/>
              </w:tabs>
              <w:spacing w:before="105"/>
              <w:rPr>
                <w:rFonts w:ascii="Calibri" w:hAnsi="Calibri"/>
              </w:rPr>
            </w:pPr>
            <w:r>
              <w:rPr>
                <w:rFonts w:ascii="Calibri" w:hAnsi="Calibri"/>
              </w:rPr>
              <w:t>Get Up! (</w:t>
            </w:r>
            <w:r>
              <w:rPr>
                <w:rFonts w:ascii="Calibri" w:hAnsi="Calibri"/>
              </w:rPr>
              <w:t>Autumn</w:t>
            </w:r>
            <w:r>
              <w:rPr>
                <w:rFonts w:ascii="Calibri" w:hAnsi="Calibri"/>
                <w:spacing w:val="-6"/>
              </w:rPr>
              <w:t xml:space="preserve"> </w:t>
            </w:r>
            <w:r>
              <w:rPr>
                <w:rFonts w:ascii="Calibri" w:hAnsi="Calibri"/>
              </w:rPr>
              <w:t>1)</w:t>
            </w:r>
          </w:p>
          <w:p w14:paraId="59E26582" w14:textId="6681039A" w:rsidR="00637223" w:rsidRDefault="001977D5">
            <w:pPr>
              <w:pStyle w:val="TableParagraph"/>
              <w:numPr>
                <w:ilvl w:val="0"/>
                <w:numId w:val="9"/>
              </w:numPr>
              <w:tabs>
                <w:tab w:val="left" w:pos="819"/>
                <w:tab w:val="left" w:pos="820"/>
              </w:tabs>
              <w:rPr>
                <w:rFonts w:ascii="Calibri" w:hAnsi="Calibri"/>
              </w:rPr>
            </w:pPr>
            <w:r>
              <w:rPr>
                <w:rFonts w:ascii="Calibri" w:hAnsi="Calibri"/>
              </w:rPr>
              <w:t>We Don’t Have to be the S</w:t>
            </w:r>
            <w:r w:rsidR="00A50D33">
              <w:rPr>
                <w:rFonts w:ascii="Calibri" w:hAnsi="Calibri"/>
              </w:rPr>
              <w:t xml:space="preserve">ame (Spring </w:t>
            </w:r>
            <w:r w:rsidR="006676CC">
              <w:rPr>
                <w:rFonts w:ascii="Calibri" w:hAnsi="Calibri"/>
              </w:rPr>
              <w:t>1)</w:t>
            </w:r>
          </w:p>
          <w:p w14:paraId="5D5D0DC8" w14:textId="729F8E97" w:rsidR="00637223" w:rsidRDefault="001977D5">
            <w:pPr>
              <w:pStyle w:val="TableParagraph"/>
              <w:numPr>
                <w:ilvl w:val="0"/>
                <w:numId w:val="9"/>
              </w:numPr>
              <w:tabs>
                <w:tab w:val="left" w:pos="819"/>
                <w:tab w:val="left" w:pos="820"/>
              </w:tabs>
              <w:rPr>
                <w:rFonts w:ascii="Calibri" w:hAnsi="Calibri"/>
              </w:rPr>
            </w:pPr>
            <w:r>
              <w:rPr>
                <w:rFonts w:ascii="Calibri" w:hAnsi="Calibri"/>
              </w:rPr>
              <w:t>Respecting our B</w:t>
            </w:r>
            <w:r w:rsidR="00A50D33">
              <w:rPr>
                <w:rFonts w:ascii="Calibri" w:hAnsi="Calibri"/>
              </w:rPr>
              <w:t>odies (Spring 1</w:t>
            </w:r>
            <w:r w:rsidR="006676CC">
              <w:rPr>
                <w:rFonts w:ascii="Calibri" w:hAnsi="Calibri"/>
              </w:rPr>
              <w:t>)</w:t>
            </w:r>
          </w:p>
          <w:p w14:paraId="2A3C4A97" w14:textId="287FFAEE" w:rsidR="00A50D33" w:rsidRDefault="00A50D33">
            <w:pPr>
              <w:pStyle w:val="TableParagraph"/>
              <w:numPr>
                <w:ilvl w:val="0"/>
                <w:numId w:val="9"/>
              </w:numPr>
              <w:tabs>
                <w:tab w:val="left" w:pos="819"/>
                <w:tab w:val="left" w:pos="820"/>
              </w:tabs>
              <w:rPr>
                <w:rFonts w:ascii="Calibri" w:hAnsi="Calibri"/>
              </w:rPr>
            </w:pPr>
            <w:r>
              <w:rPr>
                <w:rFonts w:ascii="Calibri" w:hAnsi="Calibri"/>
              </w:rPr>
              <w:t>What is Puberty? (Spring 1)</w:t>
            </w:r>
          </w:p>
          <w:p w14:paraId="50CA4E22" w14:textId="443C7D6E" w:rsidR="00A50D33" w:rsidRDefault="00A50D33">
            <w:pPr>
              <w:pStyle w:val="TableParagraph"/>
              <w:numPr>
                <w:ilvl w:val="0"/>
                <w:numId w:val="9"/>
              </w:numPr>
              <w:tabs>
                <w:tab w:val="left" w:pos="819"/>
                <w:tab w:val="left" w:pos="820"/>
              </w:tabs>
              <w:rPr>
                <w:rFonts w:ascii="Calibri" w:hAnsi="Calibri"/>
              </w:rPr>
            </w:pPr>
            <w:r>
              <w:rPr>
                <w:rFonts w:ascii="Calibri" w:hAnsi="Calibri"/>
              </w:rPr>
              <w:t xml:space="preserve">Changing Bodies </w:t>
            </w:r>
            <w:r>
              <w:rPr>
                <w:rFonts w:ascii="Calibri" w:hAnsi="Calibri"/>
              </w:rPr>
              <w:t>(Spring 1)</w:t>
            </w:r>
          </w:p>
          <w:p w14:paraId="00E37409" w14:textId="318C9533" w:rsidR="00A50D33" w:rsidRDefault="00A50D33">
            <w:pPr>
              <w:pStyle w:val="TableParagraph"/>
              <w:numPr>
                <w:ilvl w:val="0"/>
                <w:numId w:val="9"/>
              </w:numPr>
              <w:tabs>
                <w:tab w:val="left" w:pos="819"/>
                <w:tab w:val="left" w:pos="820"/>
              </w:tabs>
              <w:rPr>
                <w:rFonts w:ascii="Calibri" w:hAnsi="Calibri"/>
              </w:rPr>
            </w:pPr>
            <w:r>
              <w:rPr>
                <w:rFonts w:ascii="Calibri" w:hAnsi="Calibri"/>
              </w:rPr>
              <w:t xml:space="preserve">Boy/Girl Discussion Groups </w:t>
            </w:r>
            <w:r>
              <w:rPr>
                <w:rFonts w:ascii="Calibri" w:hAnsi="Calibri"/>
              </w:rPr>
              <w:t>(Spring 1)</w:t>
            </w:r>
          </w:p>
          <w:p w14:paraId="55E69E87" w14:textId="05B0EAD2" w:rsidR="00637223" w:rsidRDefault="00A50D33">
            <w:pPr>
              <w:pStyle w:val="TableParagraph"/>
              <w:numPr>
                <w:ilvl w:val="0"/>
                <w:numId w:val="9"/>
              </w:numPr>
              <w:tabs>
                <w:tab w:val="left" w:pos="819"/>
                <w:tab w:val="left" w:pos="820"/>
              </w:tabs>
              <w:spacing w:before="42"/>
              <w:rPr>
                <w:rFonts w:ascii="Calibri" w:hAnsi="Calibri"/>
              </w:rPr>
            </w:pPr>
            <w:r>
              <w:rPr>
                <w:rFonts w:ascii="Calibri" w:hAnsi="Calibri"/>
              </w:rPr>
              <w:t>W</w:t>
            </w:r>
            <w:r w:rsidR="001977D5">
              <w:rPr>
                <w:rFonts w:ascii="Calibri" w:hAnsi="Calibri"/>
              </w:rPr>
              <w:t>hat am I F</w:t>
            </w:r>
            <w:r>
              <w:rPr>
                <w:rFonts w:ascii="Calibri" w:hAnsi="Calibri"/>
              </w:rPr>
              <w:t>eeling? (</w:t>
            </w:r>
            <w:r>
              <w:rPr>
                <w:rFonts w:ascii="Calibri" w:hAnsi="Calibri"/>
              </w:rPr>
              <w:t>Spring 2)</w:t>
            </w:r>
          </w:p>
          <w:p w14:paraId="5857EE2E" w14:textId="60555E6B" w:rsidR="00637223" w:rsidRDefault="006676CC">
            <w:pPr>
              <w:pStyle w:val="TableParagraph"/>
              <w:numPr>
                <w:ilvl w:val="0"/>
                <w:numId w:val="9"/>
              </w:numPr>
              <w:tabs>
                <w:tab w:val="left" w:pos="819"/>
                <w:tab w:val="left" w:pos="820"/>
              </w:tabs>
              <w:rPr>
                <w:rFonts w:ascii="Calibri" w:hAnsi="Calibri"/>
              </w:rPr>
            </w:pPr>
            <w:r>
              <w:rPr>
                <w:rFonts w:ascii="Calibri" w:hAnsi="Calibri"/>
              </w:rPr>
              <w:t xml:space="preserve">What am I </w:t>
            </w:r>
            <w:r w:rsidR="001977D5">
              <w:rPr>
                <w:rFonts w:ascii="Calibri" w:hAnsi="Calibri"/>
              </w:rPr>
              <w:t>L</w:t>
            </w:r>
            <w:r w:rsidR="00A50D33">
              <w:rPr>
                <w:rFonts w:ascii="Calibri" w:hAnsi="Calibri"/>
              </w:rPr>
              <w:t xml:space="preserve">ooking at? </w:t>
            </w:r>
            <w:r>
              <w:rPr>
                <w:rFonts w:ascii="Calibri" w:hAnsi="Calibri"/>
              </w:rPr>
              <w:t xml:space="preserve"> (Spring</w:t>
            </w:r>
            <w:r w:rsidR="00A50D33">
              <w:rPr>
                <w:rFonts w:ascii="Calibri" w:hAnsi="Calibri"/>
              </w:rPr>
              <w:t xml:space="preserve"> 2)</w:t>
            </w:r>
          </w:p>
          <w:p w14:paraId="39270F09" w14:textId="77777777" w:rsidR="00A50D33" w:rsidRDefault="00A50D33">
            <w:pPr>
              <w:pStyle w:val="TableParagraph"/>
              <w:numPr>
                <w:ilvl w:val="0"/>
                <w:numId w:val="9"/>
              </w:numPr>
              <w:tabs>
                <w:tab w:val="left" w:pos="819"/>
                <w:tab w:val="left" w:pos="820"/>
              </w:tabs>
              <w:rPr>
                <w:rFonts w:ascii="Calibri" w:hAnsi="Calibri"/>
              </w:rPr>
            </w:pPr>
            <w:r>
              <w:rPr>
                <w:rFonts w:ascii="Calibri" w:hAnsi="Calibri"/>
              </w:rPr>
              <w:t xml:space="preserve">I am Thankful </w:t>
            </w:r>
            <w:r>
              <w:rPr>
                <w:rFonts w:ascii="Calibri" w:hAnsi="Calibri"/>
              </w:rPr>
              <w:t>(Spring</w:t>
            </w:r>
            <w:r>
              <w:rPr>
                <w:rFonts w:ascii="Calibri" w:hAnsi="Calibri"/>
              </w:rPr>
              <w:t xml:space="preserve"> 2)</w:t>
            </w:r>
          </w:p>
          <w:p w14:paraId="7B6DE801" w14:textId="77777777" w:rsidR="00A50D33" w:rsidRDefault="00A50D33">
            <w:pPr>
              <w:pStyle w:val="TableParagraph"/>
              <w:numPr>
                <w:ilvl w:val="0"/>
                <w:numId w:val="9"/>
              </w:numPr>
              <w:tabs>
                <w:tab w:val="left" w:pos="819"/>
                <w:tab w:val="left" w:pos="820"/>
              </w:tabs>
              <w:rPr>
                <w:rFonts w:ascii="Calibri" w:hAnsi="Calibri"/>
              </w:rPr>
            </w:pPr>
            <w:r>
              <w:rPr>
                <w:rFonts w:ascii="Calibri" w:hAnsi="Calibri"/>
              </w:rPr>
              <w:t>Life Cycles (Summer 1)</w:t>
            </w:r>
          </w:p>
          <w:p w14:paraId="45436A5B" w14:textId="7EECCCDA" w:rsidR="00A50D33" w:rsidRDefault="001977D5">
            <w:pPr>
              <w:pStyle w:val="TableParagraph"/>
              <w:numPr>
                <w:ilvl w:val="0"/>
                <w:numId w:val="9"/>
              </w:numPr>
              <w:tabs>
                <w:tab w:val="left" w:pos="819"/>
                <w:tab w:val="left" w:pos="820"/>
              </w:tabs>
              <w:rPr>
                <w:rFonts w:ascii="Calibri" w:hAnsi="Calibri"/>
              </w:rPr>
            </w:pPr>
            <w:r>
              <w:rPr>
                <w:rFonts w:ascii="Calibri" w:hAnsi="Calibri"/>
              </w:rPr>
              <w:t xml:space="preserve">A Community of Love </w:t>
            </w:r>
            <w:r>
              <w:rPr>
                <w:rFonts w:ascii="Calibri" w:hAnsi="Calibri"/>
              </w:rPr>
              <w:t>(Summer 2)</w:t>
            </w:r>
          </w:p>
          <w:p w14:paraId="4686126C" w14:textId="5949CA90" w:rsidR="001977D5" w:rsidRDefault="001977D5">
            <w:pPr>
              <w:pStyle w:val="TableParagraph"/>
              <w:numPr>
                <w:ilvl w:val="0"/>
                <w:numId w:val="9"/>
              </w:numPr>
              <w:tabs>
                <w:tab w:val="left" w:pos="819"/>
                <w:tab w:val="left" w:pos="820"/>
              </w:tabs>
              <w:rPr>
                <w:rFonts w:ascii="Calibri" w:hAnsi="Calibri"/>
              </w:rPr>
            </w:pPr>
            <w:r>
              <w:rPr>
                <w:rFonts w:ascii="Calibri" w:hAnsi="Calibri"/>
              </w:rPr>
              <w:t xml:space="preserve">What is the Church? </w:t>
            </w:r>
            <w:r>
              <w:rPr>
                <w:rFonts w:ascii="Calibri" w:hAnsi="Calibri"/>
              </w:rPr>
              <w:t>(Summer 2)</w:t>
            </w:r>
          </w:p>
          <w:p w14:paraId="0B5C77F7" w14:textId="268C0C29" w:rsidR="001977D5" w:rsidRDefault="001977D5">
            <w:pPr>
              <w:pStyle w:val="TableParagraph"/>
              <w:numPr>
                <w:ilvl w:val="0"/>
                <w:numId w:val="9"/>
              </w:numPr>
              <w:tabs>
                <w:tab w:val="left" w:pos="819"/>
                <w:tab w:val="left" w:pos="820"/>
              </w:tabs>
              <w:rPr>
                <w:rFonts w:ascii="Calibri" w:hAnsi="Calibri"/>
              </w:rPr>
            </w:pPr>
            <w:r>
              <w:rPr>
                <w:rFonts w:ascii="Calibri" w:hAnsi="Calibri"/>
              </w:rPr>
              <w:t>How Do I Love Others (Summer 2)</w:t>
            </w:r>
          </w:p>
        </w:tc>
      </w:tr>
    </w:tbl>
    <w:p w14:paraId="540DC095" w14:textId="77777777" w:rsidR="00637223" w:rsidRDefault="00637223">
      <w:pPr>
        <w:sectPr w:rsidR="00637223">
          <w:pgSz w:w="11900" w:h="16840"/>
          <w:pgMar w:top="1600" w:right="380" w:bottom="280" w:left="1200" w:header="720" w:footer="720" w:gutter="0"/>
          <w:cols w:space="720"/>
        </w:sectPr>
      </w:pPr>
    </w:p>
    <w:tbl>
      <w:tblPr>
        <w:tblW w:w="0" w:type="auto"/>
        <w:tblInd w:w="12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258"/>
        <w:gridCol w:w="8808"/>
      </w:tblGrid>
      <w:tr w:rsidR="00637223" w14:paraId="08CC52AA" w14:textId="77777777">
        <w:trPr>
          <w:trHeight w:val="719"/>
        </w:trPr>
        <w:tc>
          <w:tcPr>
            <w:tcW w:w="1258" w:type="dxa"/>
          </w:tcPr>
          <w:p w14:paraId="2EA1FA42" w14:textId="77777777" w:rsidR="00637223" w:rsidRDefault="00637223">
            <w:pPr>
              <w:pStyle w:val="TableParagraph"/>
              <w:spacing w:before="0"/>
              <w:ind w:left="0" w:firstLine="0"/>
              <w:rPr>
                <w:rFonts w:ascii="Times New Roman"/>
              </w:rPr>
            </w:pPr>
          </w:p>
        </w:tc>
        <w:tc>
          <w:tcPr>
            <w:tcW w:w="8808" w:type="dxa"/>
          </w:tcPr>
          <w:p w14:paraId="170A7F8F" w14:textId="06FC9B4F" w:rsidR="00637223" w:rsidRDefault="00637223" w:rsidP="00A50D33">
            <w:pPr>
              <w:pStyle w:val="TableParagraph"/>
              <w:tabs>
                <w:tab w:val="left" w:pos="819"/>
                <w:tab w:val="left" w:pos="820"/>
              </w:tabs>
              <w:spacing w:before="100"/>
              <w:ind w:left="0" w:firstLine="0"/>
              <w:rPr>
                <w:rFonts w:ascii="Calibri" w:hAnsi="Calibri"/>
              </w:rPr>
            </w:pPr>
          </w:p>
        </w:tc>
      </w:tr>
      <w:tr w:rsidR="00637223" w14:paraId="1BBDFFE1" w14:textId="77777777">
        <w:trPr>
          <w:trHeight w:val="3915"/>
        </w:trPr>
        <w:tc>
          <w:tcPr>
            <w:tcW w:w="1258" w:type="dxa"/>
          </w:tcPr>
          <w:p w14:paraId="218C02B3" w14:textId="77777777" w:rsidR="00637223" w:rsidRDefault="006676CC">
            <w:pPr>
              <w:pStyle w:val="TableParagraph"/>
              <w:spacing w:before="102"/>
              <w:ind w:left="0" w:right="325" w:firstLine="0"/>
              <w:jc w:val="right"/>
              <w:rPr>
                <w:rFonts w:ascii="Calibri"/>
              </w:rPr>
            </w:pPr>
            <w:r>
              <w:rPr>
                <w:rFonts w:ascii="Calibri"/>
              </w:rPr>
              <w:t>Year 5</w:t>
            </w:r>
          </w:p>
        </w:tc>
        <w:tc>
          <w:tcPr>
            <w:tcW w:w="8808" w:type="dxa"/>
          </w:tcPr>
          <w:p w14:paraId="0D33F68A" w14:textId="3EDDFD5A" w:rsidR="001977D5" w:rsidRDefault="001977D5">
            <w:pPr>
              <w:pStyle w:val="TableParagraph"/>
              <w:numPr>
                <w:ilvl w:val="0"/>
                <w:numId w:val="7"/>
              </w:numPr>
              <w:tabs>
                <w:tab w:val="left" w:pos="819"/>
                <w:tab w:val="left" w:pos="820"/>
              </w:tabs>
              <w:spacing w:before="105"/>
              <w:rPr>
                <w:rFonts w:ascii="Calibri" w:hAnsi="Calibri"/>
              </w:rPr>
            </w:pPr>
            <w:r>
              <w:rPr>
                <w:rFonts w:ascii="Calibri" w:hAnsi="Calibri"/>
              </w:rPr>
              <w:t>Calming the Storm (Autumn 1)</w:t>
            </w:r>
          </w:p>
          <w:p w14:paraId="2CC7FD0D" w14:textId="7B72F661" w:rsidR="001977D5" w:rsidRDefault="001977D5">
            <w:pPr>
              <w:pStyle w:val="TableParagraph"/>
              <w:numPr>
                <w:ilvl w:val="0"/>
                <w:numId w:val="7"/>
              </w:numPr>
              <w:tabs>
                <w:tab w:val="left" w:pos="819"/>
                <w:tab w:val="left" w:pos="820"/>
              </w:tabs>
              <w:spacing w:before="105"/>
              <w:rPr>
                <w:rFonts w:ascii="Calibri" w:hAnsi="Calibri"/>
              </w:rPr>
            </w:pPr>
            <w:r>
              <w:rPr>
                <w:rFonts w:ascii="Calibri" w:hAnsi="Calibri"/>
              </w:rPr>
              <w:t xml:space="preserve">Is God Calling You? </w:t>
            </w:r>
            <w:r>
              <w:rPr>
                <w:rFonts w:ascii="Calibri" w:hAnsi="Calibri"/>
              </w:rPr>
              <w:t>(Autumn 1)</w:t>
            </w:r>
          </w:p>
          <w:p w14:paraId="135056AF" w14:textId="77BDDAEC" w:rsidR="00637223" w:rsidRDefault="001977D5">
            <w:pPr>
              <w:pStyle w:val="TableParagraph"/>
              <w:numPr>
                <w:ilvl w:val="0"/>
                <w:numId w:val="7"/>
              </w:numPr>
              <w:tabs>
                <w:tab w:val="left" w:pos="819"/>
                <w:tab w:val="left" w:pos="820"/>
              </w:tabs>
              <w:spacing w:before="105"/>
              <w:rPr>
                <w:rFonts w:ascii="Calibri" w:hAnsi="Calibri"/>
              </w:rPr>
            </w:pPr>
            <w:r>
              <w:rPr>
                <w:rFonts w:ascii="Calibri" w:hAnsi="Calibri"/>
              </w:rPr>
              <w:t>Under Pressure (Spring</w:t>
            </w:r>
            <w:r w:rsidR="006676CC">
              <w:rPr>
                <w:rFonts w:ascii="Calibri" w:hAnsi="Calibri"/>
                <w:spacing w:val="-4"/>
              </w:rPr>
              <w:t xml:space="preserve"> </w:t>
            </w:r>
            <w:r>
              <w:rPr>
                <w:rFonts w:ascii="Calibri" w:hAnsi="Calibri"/>
              </w:rPr>
              <w:t>1)</w:t>
            </w:r>
          </w:p>
          <w:p w14:paraId="0C1A4042" w14:textId="7BD10521" w:rsidR="00637223" w:rsidRDefault="001977D5">
            <w:pPr>
              <w:pStyle w:val="TableParagraph"/>
              <w:numPr>
                <w:ilvl w:val="0"/>
                <w:numId w:val="7"/>
              </w:numPr>
              <w:tabs>
                <w:tab w:val="left" w:pos="819"/>
                <w:tab w:val="left" w:pos="820"/>
              </w:tabs>
              <w:rPr>
                <w:rFonts w:ascii="Calibri" w:hAnsi="Calibri"/>
              </w:rPr>
            </w:pPr>
            <w:r>
              <w:rPr>
                <w:rFonts w:ascii="Calibri" w:hAnsi="Calibri"/>
              </w:rPr>
              <w:t>Do you want a Piece of Cake? - (Spring 1</w:t>
            </w:r>
            <w:r w:rsidR="006676CC">
              <w:rPr>
                <w:rFonts w:ascii="Calibri" w:hAnsi="Calibri"/>
              </w:rPr>
              <w:t>)</w:t>
            </w:r>
          </w:p>
          <w:p w14:paraId="661FDECB" w14:textId="687D370C" w:rsidR="00637223" w:rsidRDefault="001977D5">
            <w:pPr>
              <w:pStyle w:val="TableParagraph"/>
              <w:numPr>
                <w:ilvl w:val="0"/>
                <w:numId w:val="7"/>
              </w:numPr>
              <w:tabs>
                <w:tab w:val="left" w:pos="819"/>
                <w:tab w:val="left" w:pos="820"/>
              </w:tabs>
              <w:rPr>
                <w:rFonts w:ascii="Calibri" w:hAnsi="Calibri"/>
              </w:rPr>
            </w:pPr>
            <w:r>
              <w:rPr>
                <w:rFonts w:ascii="Calibri" w:hAnsi="Calibri"/>
              </w:rPr>
              <w:t>Self-Talk (Spring 1)</w:t>
            </w:r>
          </w:p>
          <w:p w14:paraId="37C4356A" w14:textId="0A2AF3AC" w:rsidR="00637223" w:rsidRDefault="001977D5" w:rsidP="001977D5">
            <w:pPr>
              <w:pStyle w:val="TableParagraph"/>
              <w:numPr>
                <w:ilvl w:val="0"/>
                <w:numId w:val="7"/>
              </w:numPr>
              <w:tabs>
                <w:tab w:val="left" w:pos="819"/>
                <w:tab w:val="left" w:pos="820"/>
              </w:tabs>
              <w:spacing w:before="42"/>
              <w:rPr>
                <w:rFonts w:ascii="Calibri" w:hAnsi="Calibri"/>
              </w:rPr>
            </w:pPr>
            <w:r>
              <w:rPr>
                <w:rFonts w:ascii="Calibri" w:hAnsi="Calibri"/>
              </w:rPr>
              <w:t>Sharing Isn’t Always Caring (Spring 2)</w:t>
            </w:r>
          </w:p>
          <w:p w14:paraId="64C33B16" w14:textId="7BBE0166" w:rsidR="001977D5" w:rsidRDefault="001977D5" w:rsidP="001977D5">
            <w:pPr>
              <w:pStyle w:val="TableParagraph"/>
              <w:numPr>
                <w:ilvl w:val="0"/>
                <w:numId w:val="7"/>
              </w:numPr>
              <w:tabs>
                <w:tab w:val="left" w:pos="819"/>
                <w:tab w:val="left" w:pos="820"/>
              </w:tabs>
              <w:spacing w:before="42"/>
              <w:rPr>
                <w:rFonts w:ascii="Calibri" w:hAnsi="Calibri"/>
              </w:rPr>
            </w:pPr>
            <w:r>
              <w:rPr>
                <w:rFonts w:ascii="Calibri" w:hAnsi="Calibri"/>
              </w:rPr>
              <w:t xml:space="preserve">Cyberbullying </w:t>
            </w:r>
            <w:r>
              <w:rPr>
                <w:rFonts w:ascii="Calibri" w:hAnsi="Calibri"/>
              </w:rPr>
              <w:t>(Spring 2)</w:t>
            </w:r>
          </w:p>
          <w:p w14:paraId="1384B010" w14:textId="51D1E9BF" w:rsidR="001977D5" w:rsidRDefault="001977D5" w:rsidP="001977D5">
            <w:pPr>
              <w:pStyle w:val="TableParagraph"/>
              <w:numPr>
                <w:ilvl w:val="0"/>
                <w:numId w:val="7"/>
              </w:numPr>
              <w:tabs>
                <w:tab w:val="left" w:pos="819"/>
                <w:tab w:val="left" w:pos="820"/>
              </w:tabs>
              <w:spacing w:before="42"/>
              <w:rPr>
                <w:rFonts w:ascii="Calibri" w:hAnsi="Calibri"/>
              </w:rPr>
            </w:pPr>
            <w:r>
              <w:rPr>
                <w:rFonts w:ascii="Calibri" w:hAnsi="Calibri"/>
              </w:rPr>
              <w:t xml:space="preserve">Types of Abuse </w:t>
            </w:r>
            <w:r>
              <w:rPr>
                <w:rFonts w:ascii="Calibri" w:hAnsi="Calibri"/>
              </w:rPr>
              <w:t>(Spring 2)</w:t>
            </w:r>
          </w:p>
          <w:p w14:paraId="45B70CF3" w14:textId="2D84592B" w:rsidR="001977D5" w:rsidRDefault="001977D5" w:rsidP="001977D5">
            <w:pPr>
              <w:pStyle w:val="TableParagraph"/>
              <w:numPr>
                <w:ilvl w:val="0"/>
                <w:numId w:val="7"/>
              </w:numPr>
              <w:tabs>
                <w:tab w:val="left" w:pos="819"/>
                <w:tab w:val="left" w:pos="820"/>
              </w:tabs>
              <w:spacing w:before="42"/>
              <w:rPr>
                <w:rFonts w:ascii="Calibri" w:hAnsi="Calibri"/>
              </w:rPr>
            </w:pPr>
            <w:r>
              <w:rPr>
                <w:rFonts w:ascii="Calibri" w:hAnsi="Calibri"/>
              </w:rPr>
              <w:t xml:space="preserve">Impacted Lifestyles </w:t>
            </w:r>
            <w:r>
              <w:rPr>
                <w:rFonts w:ascii="Calibri" w:hAnsi="Calibri"/>
              </w:rPr>
              <w:t>(Spring 2)</w:t>
            </w:r>
          </w:p>
          <w:p w14:paraId="300BEF17" w14:textId="25C538DB" w:rsidR="001977D5" w:rsidRDefault="001977D5" w:rsidP="001977D5">
            <w:pPr>
              <w:pStyle w:val="TableParagraph"/>
              <w:numPr>
                <w:ilvl w:val="0"/>
                <w:numId w:val="7"/>
              </w:numPr>
              <w:tabs>
                <w:tab w:val="left" w:pos="819"/>
                <w:tab w:val="left" w:pos="820"/>
              </w:tabs>
              <w:spacing w:before="42"/>
              <w:rPr>
                <w:rFonts w:ascii="Calibri" w:hAnsi="Calibri"/>
              </w:rPr>
            </w:pPr>
            <w:r>
              <w:rPr>
                <w:rFonts w:ascii="Calibri" w:hAnsi="Calibri"/>
              </w:rPr>
              <w:t xml:space="preserve">Making Good Choices </w:t>
            </w:r>
            <w:r>
              <w:rPr>
                <w:rFonts w:ascii="Calibri" w:hAnsi="Calibri"/>
              </w:rPr>
              <w:t>(Spring 2)</w:t>
            </w:r>
          </w:p>
          <w:p w14:paraId="2CF59FAA" w14:textId="77777777" w:rsidR="001977D5" w:rsidRDefault="001977D5" w:rsidP="001977D5">
            <w:pPr>
              <w:pStyle w:val="TableParagraph"/>
              <w:numPr>
                <w:ilvl w:val="0"/>
                <w:numId w:val="7"/>
              </w:numPr>
              <w:tabs>
                <w:tab w:val="left" w:pos="819"/>
                <w:tab w:val="left" w:pos="820"/>
              </w:tabs>
              <w:spacing w:before="42"/>
              <w:rPr>
                <w:rFonts w:ascii="Calibri" w:hAnsi="Calibri"/>
              </w:rPr>
            </w:pPr>
            <w:r>
              <w:rPr>
                <w:rFonts w:ascii="Calibri" w:hAnsi="Calibri"/>
              </w:rPr>
              <w:t xml:space="preserve">Giving Assistance </w:t>
            </w:r>
            <w:r>
              <w:rPr>
                <w:rFonts w:ascii="Calibri" w:hAnsi="Calibri"/>
              </w:rPr>
              <w:t>(Spring 2)</w:t>
            </w:r>
          </w:p>
          <w:p w14:paraId="101B4867" w14:textId="0D242F2F" w:rsidR="001977D5" w:rsidRDefault="001977D5" w:rsidP="001977D5">
            <w:pPr>
              <w:pStyle w:val="TableParagraph"/>
              <w:numPr>
                <w:ilvl w:val="0"/>
                <w:numId w:val="7"/>
              </w:numPr>
              <w:tabs>
                <w:tab w:val="left" w:pos="819"/>
                <w:tab w:val="left" w:pos="820"/>
              </w:tabs>
              <w:spacing w:before="42"/>
              <w:rPr>
                <w:rFonts w:ascii="Calibri" w:hAnsi="Calibri"/>
              </w:rPr>
            </w:pPr>
            <w:r>
              <w:rPr>
                <w:rFonts w:ascii="Calibri" w:hAnsi="Calibri"/>
              </w:rPr>
              <w:t>The Trinity (Summer 1 or 2)</w:t>
            </w:r>
          </w:p>
          <w:p w14:paraId="6C6F8700" w14:textId="713BAC7B" w:rsidR="001977D5" w:rsidRPr="001977D5" w:rsidRDefault="001977D5" w:rsidP="001977D5">
            <w:pPr>
              <w:pStyle w:val="TableParagraph"/>
              <w:numPr>
                <w:ilvl w:val="0"/>
                <w:numId w:val="7"/>
              </w:numPr>
              <w:tabs>
                <w:tab w:val="left" w:pos="819"/>
                <w:tab w:val="left" w:pos="820"/>
              </w:tabs>
              <w:spacing w:before="42"/>
              <w:rPr>
                <w:rFonts w:ascii="Calibri" w:hAnsi="Calibri"/>
              </w:rPr>
            </w:pPr>
            <w:r>
              <w:rPr>
                <w:rFonts w:ascii="Calibri" w:hAnsi="Calibri"/>
              </w:rPr>
              <w:t xml:space="preserve">Catholic Social Teaching </w:t>
            </w:r>
            <w:r>
              <w:rPr>
                <w:rFonts w:ascii="Calibri" w:hAnsi="Calibri"/>
              </w:rPr>
              <w:t>(Summer 1 or 2)</w:t>
            </w:r>
          </w:p>
          <w:p w14:paraId="7B378388" w14:textId="3A8A9DF4" w:rsidR="001977D5" w:rsidRPr="001977D5" w:rsidRDefault="001977D5" w:rsidP="001977D5">
            <w:pPr>
              <w:pStyle w:val="TableParagraph"/>
              <w:numPr>
                <w:ilvl w:val="0"/>
                <w:numId w:val="7"/>
              </w:numPr>
              <w:tabs>
                <w:tab w:val="left" w:pos="819"/>
                <w:tab w:val="left" w:pos="820"/>
              </w:tabs>
              <w:spacing w:before="42"/>
              <w:rPr>
                <w:rFonts w:ascii="Calibri" w:hAnsi="Calibri"/>
              </w:rPr>
            </w:pPr>
            <w:r>
              <w:rPr>
                <w:rFonts w:ascii="Calibri" w:hAnsi="Calibri"/>
              </w:rPr>
              <w:t xml:space="preserve">Reaching Out </w:t>
            </w:r>
            <w:r>
              <w:rPr>
                <w:rFonts w:ascii="Calibri" w:hAnsi="Calibri"/>
              </w:rPr>
              <w:t>(Summer 1 or 2)</w:t>
            </w:r>
          </w:p>
        </w:tc>
      </w:tr>
      <w:tr w:rsidR="00637223" w14:paraId="3DF916BA" w14:textId="77777777">
        <w:trPr>
          <w:trHeight w:val="4237"/>
        </w:trPr>
        <w:tc>
          <w:tcPr>
            <w:tcW w:w="1258" w:type="dxa"/>
          </w:tcPr>
          <w:p w14:paraId="630E1DCC" w14:textId="77777777" w:rsidR="00637223" w:rsidRDefault="006676CC">
            <w:pPr>
              <w:pStyle w:val="TableParagraph"/>
              <w:spacing w:before="102"/>
              <w:ind w:left="0" w:right="325" w:firstLine="0"/>
              <w:jc w:val="right"/>
              <w:rPr>
                <w:rFonts w:ascii="Calibri"/>
              </w:rPr>
            </w:pPr>
            <w:r>
              <w:rPr>
                <w:rFonts w:ascii="Calibri"/>
              </w:rPr>
              <w:t>Year 6</w:t>
            </w:r>
          </w:p>
        </w:tc>
        <w:tc>
          <w:tcPr>
            <w:tcW w:w="8808" w:type="dxa"/>
          </w:tcPr>
          <w:p w14:paraId="3F793F48" w14:textId="43FCFC5F" w:rsidR="001977D5" w:rsidRDefault="001977D5">
            <w:pPr>
              <w:pStyle w:val="TableParagraph"/>
              <w:numPr>
                <w:ilvl w:val="0"/>
                <w:numId w:val="6"/>
              </w:numPr>
              <w:tabs>
                <w:tab w:val="left" w:pos="819"/>
                <w:tab w:val="left" w:pos="820"/>
              </w:tabs>
              <w:spacing w:before="105"/>
              <w:rPr>
                <w:rFonts w:ascii="Calibri" w:hAnsi="Calibri"/>
              </w:rPr>
            </w:pPr>
            <w:r>
              <w:rPr>
                <w:rFonts w:ascii="Calibri" w:hAnsi="Calibri"/>
              </w:rPr>
              <w:t>Calming the Storm (Autumn 1)</w:t>
            </w:r>
          </w:p>
          <w:p w14:paraId="2F9A0AC1" w14:textId="28F43B52" w:rsidR="00637223" w:rsidRDefault="001977D5">
            <w:pPr>
              <w:pStyle w:val="TableParagraph"/>
              <w:numPr>
                <w:ilvl w:val="0"/>
                <w:numId w:val="6"/>
              </w:numPr>
              <w:tabs>
                <w:tab w:val="left" w:pos="819"/>
                <w:tab w:val="left" w:pos="820"/>
              </w:tabs>
              <w:spacing w:before="105"/>
              <w:rPr>
                <w:rFonts w:ascii="Calibri" w:hAnsi="Calibri"/>
              </w:rPr>
            </w:pPr>
            <w:r>
              <w:rPr>
                <w:rFonts w:ascii="Calibri" w:hAnsi="Calibri"/>
              </w:rPr>
              <w:t>Gifts and Talents (Spring 1 and 2)</w:t>
            </w:r>
          </w:p>
          <w:p w14:paraId="439B5A51" w14:textId="29292EEA" w:rsidR="00637223" w:rsidRPr="001977D5" w:rsidRDefault="001977D5" w:rsidP="001977D5">
            <w:pPr>
              <w:pStyle w:val="TableParagraph"/>
              <w:numPr>
                <w:ilvl w:val="0"/>
                <w:numId w:val="7"/>
              </w:numPr>
              <w:tabs>
                <w:tab w:val="left" w:pos="819"/>
                <w:tab w:val="left" w:pos="820"/>
              </w:tabs>
              <w:spacing w:before="42"/>
              <w:rPr>
                <w:rFonts w:ascii="Calibri" w:hAnsi="Calibri"/>
              </w:rPr>
            </w:pPr>
            <w:r>
              <w:rPr>
                <w:rFonts w:ascii="Calibri" w:hAnsi="Calibri"/>
              </w:rPr>
              <w:t xml:space="preserve">Boys Bodies </w:t>
            </w:r>
            <w:r>
              <w:rPr>
                <w:rFonts w:ascii="Calibri" w:hAnsi="Calibri"/>
              </w:rPr>
              <w:t>(Spring 1 and 2)</w:t>
            </w:r>
          </w:p>
          <w:p w14:paraId="39E4A4DA" w14:textId="2BF99024" w:rsidR="00637223" w:rsidRPr="001977D5" w:rsidRDefault="001977D5" w:rsidP="001977D5">
            <w:pPr>
              <w:pStyle w:val="TableParagraph"/>
              <w:numPr>
                <w:ilvl w:val="0"/>
                <w:numId w:val="7"/>
              </w:numPr>
              <w:tabs>
                <w:tab w:val="left" w:pos="819"/>
                <w:tab w:val="left" w:pos="820"/>
              </w:tabs>
              <w:spacing w:before="42"/>
              <w:rPr>
                <w:rFonts w:ascii="Calibri" w:hAnsi="Calibri"/>
              </w:rPr>
            </w:pPr>
            <w:r>
              <w:rPr>
                <w:rFonts w:ascii="Calibri" w:hAnsi="Calibri"/>
              </w:rPr>
              <w:t xml:space="preserve">Girls Bodies </w:t>
            </w:r>
            <w:r>
              <w:rPr>
                <w:rFonts w:ascii="Calibri" w:hAnsi="Calibri"/>
              </w:rPr>
              <w:t>(Spring 1 and 2)</w:t>
            </w:r>
          </w:p>
          <w:p w14:paraId="1395075B" w14:textId="201B7359" w:rsidR="00637223" w:rsidRPr="001977D5" w:rsidRDefault="001977D5" w:rsidP="001977D5">
            <w:pPr>
              <w:pStyle w:val="TableParagraph"/>
              <w:numPr>
                <w:ilvl w:val="0"/>
                <w:numId w:val="7"/>
              </w:numPr>
              <w:tabs>
                <w:tab w:val="left" w:pos="819"/>
                <w:tab w:val="left" w:pos="820"/>
              </w:tabs>
              <w:spacing w:before="42"/>
              <w:rPr>
                <w:rFonts w:ascii="Calibri" w:hAnsi="Calibri"/>
              </w:rPr>
            </w:pPr>
            <w:r>
              <w:rPr>
                <w:rFonts w:ascii="Calibri" w:hAnsi="Calibri"/>
              </w:rPr>
              <w:t xml:space="preserve">Spots and Sleep </w:t>
            </w:r>
            <w:r>
              <w:rPr>
                <w:rFonts w:ascii="Calibri" w:hAnsi="Calibri"/>
              </w:rPr>
              <w:t>(Spring 1 and 2)</w:t>
            </w:r>
          </w:p>
          <w:p w14:paraId="5747DE76" w14:textId="5824CEA2" w:rsidR="00637223" w:rsidRPr="001977D5" w:rsidRDefault="001977D5" w:rsidP="001977D5">
            <w:pPr>
              <w:pStyle w:val="TableParagraph"/>
              <w:numPr>
                <w:ilvl w:val="0"/>
                <w:numId w:val="7"/>
              </w:numPr>
              <w:tabs>
                <w:tab w:val="left" w:pos="819"/>
                <w:tab w:val="left" w:pos="820"/>
              </w:tabs>
              <w:spacing w:before="42"/>
              <w:rPr>
                <w:rFonts w:ascii="Calibri" w:hAnsi="Calibri"/>
              </w:rPr>
            </w:pPr>
            <w:r>
              <w:rPr>
                <w:rFonts w:ascii="Calibri" w:hAnsi="Calibri"/>
              </w:rPr>
              <w:t xml:space="preserve">Body image </w:t>
            </w:r>
            <w:r>
              <w:rPr>
                <w:rFonts w:ascii="Calibri" w:hAnsi="Calibri"/>
              </w:rPr>
              <w:t>(Spring 1 and 2)</w:t>
            </w:r>
          </w:p>
          <w:p w14:paraId="7B2E3BBE" w14:textId="17180AA0" w:rsidR="00637223" w:rsidRDefault="001977D5">
            <w:pPr>
              <w:pStyle w:val="TableParagraph"/>
              <w:numPr>
                <w:ilvl w:val="0"/>
                <w:numId w:val="6"/>
              </w:numPr>
              <w:tabs>
                <w:tab w:val="left" w:pos="819"/>
                <w:tab w:val="left" w:pos="820"/>
              </w:tabs>
              <w:rPr>
                <w:rFonts w:ascii="Calibri" w:hAnsi="Calibri"/>
              </w:rPr>
            </w:pPr>
            <w:r>
              <w:rPr>
                <w:rFonts w:ascii="Calibri" w:hAnsi="Calibri"/>
              </w:rPr>
              <w:t xml:space="preserve">Funny Feelings </w:t>
            </w:r>
            <w:r>
              <w:rPr>
                <w:rFonts w:ascii="Calibri" w:hAnsi="Calibri"/>
              </w:rPr>
              <w:t>(Spring 1 and 2)</w:t>
            </w:r>
          </w:p>
          <w:p w14:paraId="41F73A4D" w14:textId="77777777" w:rsidR="00637223" w:rsidRDefault="008D48E5">
            <w:pPr>
              <w:pStyle w:val="TableParagraph"/>
              <w:numPr>
                <w:ilvl w:val="0"/>
                <w:numId w:val="6"/>
              </w:numPr>
              <w:tabs>
                <w:tab w:val="left" w:pos="819"/>
                <w:tab w:val="left" w:pos="820"/>
              </w:tabs>
              <w:spacing w:before="37"/>
              <w:rPr>
                <w:rFonts w:ascii="Calibri" w:hAnsi="Calibri"/>
              </w:rPr>
            </w:pPr>
            <w:r>
              <w:rPr>
                <w:rFonts w:ascii="Calibri" w:hAnsi="Calibri"/>
              </w:rPr>
              <w:t xml:space="preserve">Emotional Changes </w:t>
            </w:r>
            <w:r>
              <w:rPr>
                <w:rFonts w:ascii="Calibri" w:hAnsi="Calibri"/>
              </w:rPr>
              <w:t>(Spring 1 and 2)</w:t>
            </w:r>
          </w:p>
          <w:p w14:paraId="69A0353F" w14:textId="77777777" w:rsidR="008D48E5" w:rsidRDefault="008D48E5">
            <w:pPr>
              <w:pStyle w:val="TableParagraph"/>
              <w:numPr>
                <w:ilvl w:val="0"/>
                <w:numId w:val="6"/>
              </w:numPr>
              <w:tabs>
                <w:tab w:val="left" w:pos="819"/>
                <w:tab w:val="left" w:pos="820"/>
              </w:tabs>
              <w:spacing w:before="37"/>
              <w:rPr>
                <w:rFonts w:ascii="Calibri" w:hAnsi="Calibri"/>
              </w:rPr>
            </w:pPr>
            <w:r>
              <w:rPr>
                <w:rFonts w:ascii="Calibri" w:hAnsi="Calibri"/>
              </w:rPr>
              <w:t xml:space="preserve">Seeing Stuff Online </w:t>
            </w:r>
            <w:r>
              <w:rPr>
                <w:rFonts w:ascii="Calibri" w:hAnsi="Calibri"/>
              </w:rPr>
              <w:t>(Spring 1 and 2)</w:t>
            </w:r>
          </w:p>
          <w:p w14:paraId="6ED1DB94" w14:textId="77777777" w:rsidR="008D48E5" w:rsidRDefault="008D48E5">
            <w:pPr>
              <w:pStyle w:val="TableParagraph"/>
              <w:numPr>
                <w:ilvl w:val="0"/>
                <w:numId w:val="6"/>
              </w:numPr>
              <w:tabs>
                <w:tab w:val="left" w:pos="819"/>
                <w:tab w:val="left" w:pos="820"/>
              </w:tabs>
              <w:spacing w:before="37"/>
              <w:rPr>
                <w:rFonts w:ascii="Calibri" w:hAnsi="Calibri"/>
              </w:rPr>
            </w:pPr>
            <w:r>
              <w:rPr>
                <w:rFonts w:ascii="Calibri" w:hAnsi="Calibri"/>
              </w:rPr>
              <w:t xml:space="preserve">Making Babies (Part 1) </w:t>
            </w:r>
            <w:r>
              <w:rPr>
                <w:rFonts w:ascii="Calibri" w:hAnsi="Calibri"/>
              </w:rPr>
              <w:t>(Spring 1 and 2)</w:t>
            </w:r>
          </w:p>
          <w:p w14:paraId="5D37E633" w14:textId="77777777" w:rsidR="008D48E5" w:rsidRDefault="008D48E5">
            <w:pPr>
              <w:pStyle w:val="TableParagraph"/>
              <w:numPr>
                <w:ilvl w:val="0"/>
                <w:numId w:val="6"/>
              </w:numPr>
              <w:tabs>
                <w:tab w:val="left" w:pos="819"/>
                <w:tab w:val="left" w:pos="820"/>
              </w:tabs>
              <w:spacing w:before="37"/>
              <w:rPr>
                <w:rFonts w:ascii="Calibri" w:hAnsi="Calibri"/>
              </w:rPr>
            </w:pPr>
            <w:r>
              <w:rPr>
                <w:rFonts w:ascii="Calibri" w:hAnsi="Calibri"/>
              </w:rPr>
              <w:t xml:space="preserve">Menstruation </w:t>
            </w:r>
            <w:r>
              <w:rPr>
                <w:rFonts w:ascii="Calibri" w:hAnsi="Calibri"/>
              </w:rPr>
              <w:t>(Spring 1 and 2)</w:t>
            </w:r>
          </w:p>
          <w:p w14:paraId="72CBB894" w14:textId="1F10EDF5" w:rsidR="008D48E5" w:rsidRDefault="008D48E5">
            <w:pPr>
              <w:pStyle w:val="TableParagraph"/>
              <w:numPr>
                <w:ilvl w:val="0"/>
                <w:numId w:val="6"/>
              </w:numPr>
              <w:tabs>
                <w:tab w:val="left" w:pos="819"/>
                <w:tab w:val="left" w:pos="820"/>
              </w:tabs>
              <w:spacing w:before="37"/>
              <w:rPr>
                <w:rFonts w:ascii="Calibri" w:hAnsi="Calibri"/>
              </w:rPr>
            </w:pPr>
            <w:r>
              <w:rPr>
                <w:rFonts w:ascii="Calibri" w:hAnsi="Calibri"/>
              </w:rPr>
              <w:t>The Trinity (Summer 1 or 2)</w:t>
            </w:r>
          </w:p>
          <w:p w14:paraId="138E4D40" w14:textId="06D3E02D" w:rsidR="008D48E5" w:rsidRDefault="008D48E5">
            <w:pPr>
              <w:pStyle w:val="TableParagraph"/>
              <w:numPr>
                <w:ilvl w:val="0"/>
                <w:numId w:val="6"/>
              </w:numPr>
              <w:tabs>
                <w:tab w:val="left" w:pos="819"/>
                <w:tab w:val="left" w:pos="820"/>
              </w:tabs>
              <w:spacing w:before="37"/>
              <w:rPr>
                <w:rFonts w:ascii="Calibri" w:hAnsi="Calibri"/>
              </w:rPr>
            </w:pPr>
            <w:r>
              <w:rPr>
                <w:rFonts w:ascii="Calibri" w:hAnsi="Calibri"/>
              </w:rPr>
              <w:t xml:space="preserve">Catholic Social Teaching </w:t>
            </w:r>
            <w:r>
              <w:rPr>
                <w:rFonts w:ascii="Calibri" w:hAnsi="Calibri"/>
              </w:rPr>
              <w:t>(Summer 1 or 2)</w:t>
            </w:r>
          </w:p>
          <w:p w14:paraId="3AF75809" w14:textId="094BDE91" w:rsidR="008D48E5" w:rsidRDefault="008D48E5">
            <w:pPr>
              <w:pStyle w:val="TableParagraph"/>
              <w:numPr>
                <w:ilvl w:val="0"/>
                <w:numId w:val="6"/>
              </w:numPr>
              <w:tabs>
                <w:tab w:val="left" w:pos="819"/>
                <w:tab w:val="left" w:pos="820"/>
              </w:tabs>
              <w:spacing w:before="37"/>
              <w:rPr>
                <w:rFonts w:ascii="Calibri" w:hAnsi="Calibri"/>
              </w:rPr>
            </w:pPr>
            <w:r>
              <w:rPr>
                <w:rFonts w:ascii="Calibri" w:hAnsi="Calibri"/>
              </w:rPr>
              <w:t xml:space="preserve">Reaching Out </w:t>
            </w:r>
            <w:r>
              <w:rPr>
                <w:rFonts w:ascii="Calibri" w:hAnsi="Calibri"/>
              </w:rPr>
              <w:t>(Summer 1 or 2)</w:t>
            </w:r>
          </w:p>
        </w:tc>
      </w:tr>
    </w:tbl>
    <w:p w14:paraId="17E9C606" w14:textId="77777777" w:rsidR="00637223" w:rsidRDefault="00637223">
      <w:pPr>
        <w:sectPr w:rsidR="00637223">
          <w:pgSz w:w="11900" w:h="16840"/>
          <w:pgMar w:top="1440" w:right="380" w:bottom="280" w:left="1200" w:header="720" w:footer="720" w:gutter="0"/>
          <w:cols w:space="720"/>
        </w:sectPr>
      </w:pPr>
      <w:bookmarkStart w:id="0" w:name="_GoBack"/>
      <w:bookmarkEnd w:id="0"/>
    </w:p>
    <w:p w14:paraId="7E5E8F98" w14:textId="77777777" w:rsidR="00637223" w:rsidRDefault="006676CC">
      <w:pPr>
        <w:spacing w:before="68"/>
        <w:ind w:left="260"/>
        <w:rPr>
          <w:sz w:val="28"/>
        </w:rPr>
      </w:pPr>
      <w:r>
        <w:rPr>
          <w:b/>
          <w:sz w:val="28"/>
          <w:u w:val="single"/>
        </w:rPr>
        <w:lastRenderedPageBreak/>
        <w:t>Appendix 2</w:t>
      </w:r>
      <w:r>
        <w:rPr>
          <w:sz w:val="28"/>
        </w:rPr>
        <w:t>: By the end of primary school pupils should know</w:t>
      </w:r>
    </w:p>
    <w:p w14:paraId="0CB7BBFF" w14:textId="77777777" w:rsidR="00637223" w:rsidRDefault="006676CC">
      <w:pPr>
        <w:pStyle w:val="Heading1"/>
        <w:spacing w:before="254"/>
        <w:rPr>
          <w:u w:val="none"/>
        </w:rPr>
      </w:pPr>
      <w:r>
        <w:t>DFE Guidelines for Relationship Education and Health Education 2019</w:t>
      </w:r>
    </w:p>
    <w:p w14:paraId="7FB3F030" w14:textId="77777777" w:rsidR="00637223" w:rsidRDefault="00637223">
      <w:pPr>
        <w:pStyle w:val="BodyText"/>
        <w:spacing w:before="2"/>
        <w:ind w:left="0"/>
        <w:rPr>
          <w:b/>
        </w:rPr>
      </w:pPr>
    </w:p>
    <w:tbl>
      <w:tblPr>
        <w:tblW w:w="0" w:type="auto"/>
        <w:tblInd w:w="383" w:type="dxa"/>
        <w:tblBorders>
          <w:top w:val="single" w:sz="4" w:space="0" w:color="F8F8F8"/>
          <w:left w:val="single" w:sz="4" w:space="0" w:color="F8F8F8"/>
          <w:bottom w:val="single" w:sz="4" w:space="0" w:color="F8F8F8"/>
          <w:right w:val="single" w:sz="4" w:space="0" w:color="F8F8F8"/>
          <w:insideH w:val="single" w:sz="4" w:space="0" w:color="F8F8F8"/>
          <w:insideV w:val="single" w:sz="4" w:space="0" w:color="F8F8F8"/>
        </w:tblBorders>
        <w:tblLayout w:type="fixed"/>
        <w:tblCellMar>
          <w:left w:w="0" w:type="dxa"/>
          <w:right w:w="0" w:type="dxa"/>
        </w:tblCellMar>
        <w:tblLook w:val="01E0" w:firstRow="1" w:lastRow="1" w:firstColumn="1" w:lastColumn="1" w:noHBand="0" w:noVBand="0"/>
      </w:tblPr>
      <w:tblGrid>
        <w:gridCol w:w="1546"/>
        <w:gridCol w:w="7359"/>
      </w:tblGrid>
      <w:tr w:rsidR="00637223" w14:paraId="1D0C5F5D" w14:textId="77777777">
        <w:trPr>
          <w:trHeight w:val="527"/>
        </w:trPr>
        <w:tc>
          <w:tcPr>
            <w:tcW w:w="1546" w:type="dxa"/>
            <w:tcBorders>
              <w:top w:val="nil"/>
              <w:left w:val="nil"/>
              <w:bottom w:val="nil"/>
            </w:tcBorders>
            <w:shd w:val="clear" w:color="auto" w:fill="12263F"/>
          </w:tcPr>
          <w:p w14:paraId="35125760" w14:textId="77777777" w:rsidR="00637223" w:rsidRDefault="006676CC">
            <w:pPr>
              <w:pStyle w:val="TableParagraph"/>
              <w:spacing w:before="124"/>
              <w:ind w:left="110" w:firstLine="0"/>
              <w:rPr>
                <w:sz w:val="20"/>
              </w:rPr>
            </w:pPr>
            <w:r>
              <w:rPr>
                <w:color w:val="F8F8F8"/>
                <w:sz w:val="20"/>
              </w:rPr>
              <w:t>TOPIC</w:t>
            </w:r>
          </w:p>
        </w:tc>
        <w:tc>
          <w:tcPr>
            <w:tcW w:w="7359" w:type="dxa"/>
            <w:tcBorders>
              <w:top w:val="nil"/>
              <w:bottom w:val="nil"/>
            </w:tcBorders>
            <w:shd w:val="clear" w:color="auto" w:fill="12263F"/>
          </w:tcPr>
          <w:p w14:paraId="1BAED41F" w14:textId="77777777" w:rsidR="00637223" w:rsidRDefault="006676CC">
            <w:pPr>
              <w:pStyle w:val="TableParagraph"/>
              <w:spacing w:before="124"/>
              <w:ind w:left="109" w:firstLine="0"/>
              <w:rPr>
                <w:sz w:val="20"/>
              </w:rPr>
            </w:pPr>
            <w:r>
              <w:rPr>
                <w:color w:val="F8F8F8"/>
                <w:sz w:val="20"/>
              </w:rPr>
              <w:t>PUPILS SHOULD KNOW</w:t>
            </w:r>
          </w:p>
        </w:tc>
      </w:tr>
      <w:tr w:rsidR="00637223" w14:paraId="1678FA37" w14:textId="77777777">
        <w:trPr>
          <w:trHeight w:val="4065"/>
        </w:trPr>
        <w:tc>
          <w:tcPr>
            <w:tcW w:w="1546" w:type="dxa"/>
            <w:tcBorders>
              <w:top w:val="nil"/>
              <w:left w:val="single" w:sz="4" w:space="0" w:color="B9B9B9"/>
              <w:bottom w:val="single" w:sz="4" w:space="0" w:color="B9B9B9"/>
              <w:right w:val="single" w:sz="4" w:space="0" w:color="B9B9B9"/>
            </w:tcBorders>
          </w:tcPr>
          <w:p w14:paraId="7EB32BCD" w14:textId="77777777" w:rsidR="00637223" w:rsidRDefault="006676CC">
            <w:pPr>
              <w:pStyle w:val="TableParagraph"/>
              <w:spacing w:before="62"/>
              <w:ind w:left="105" w:right="132" w:firstLine="0"/>
              <w:rPr>
                <w:sz w:val="20"/>
              </w:rPr>
            </w:pPr>
            <w:r>
              <w:rPr>
                <w:sz w:val="20"/>
              </w:rPr>
              <w:t>Families and people who care about me</w:t>
            </w:r>
          </w:p>
        </w:tc>
        <w:tc>
          <w:tcPr>
            <w:tcW w:w="7359" w:type="dxa"/>
            <w:tcBorders>
              <w:top w:val="nil"/>
              <w:left w:val="single" w:sz="4" w:space="0" w:color="B9B9B9"/>
              <w:bottom w:val="single" w:sz="4" w:space="0" w:color="B9B9B9"/>
              <w:right w:val="single" w:sz="4" w:space="0" w:color="B9B9B9"/>
            </w:tcBorders>
          </w:tcPr>
          <w:p w14:paraId="3AA46071" w14:textId="77777777" w:rsidR="00637223" w:rsidRDefault="006676CC">
            <w:pPr>
              <w:pStyle w:val="TableParagraph"/>
              <w:numPr>
                <w:ilvl w:val="0"/>
                <w:numId w:val="5"/>
              </w:numPr>
              <w:tabs>
                <w:tab w:val="left" w:pos="469"/>
                <w:tab w:val="left" w:pos="470"/>
              </w:tabs>
              <w:spacing w:before="63"/>
              <w:ind w:right="384" w:firstLine="0"/>
              <w:rPr>
                <w:sz w:val="20"/>
              </w:rPr>
            </w:pPr>
            <w:r>
              <w:rPr>
                <w:sz w:val="20"/>
              </w:rPr>
              <w:t>That families are important for children growing up because they can give love, security and</w:t>
            </w:r>
            <w:r>
              <w:rPr>
                <w:spacing w:val="-4"/>
                <w:sz w:val="20"/>
              </w:rPr>
              <w:t xml:space="preserve"> </w:t>
            </w:r>
            <w:r>
              <w:rPr>
                <w:sz w:val="20"/>
              </w:rPr>
              <w:t>stability</w:t>
            </w:r>
          </w:p>
          <w:p w14:paraId="4F14AA63" w14:textId="77777777" w:rsidR="00637223" w:rsidRDefault="006676CC">
            <w:pPr>
              <w:pStyle w:val="TableParagraph"/>
              <w:numPr>
                <w:ilvl w:val="0"/>
                <w:numId w:val="5"/>
              </w:numPr>
              <w:tabs>
                <w:tab w:val="left" w:pos="469"/>
                <w:tab w:val="left" w:pos="470"/>
              </w:tabs>
              <w:spacing w:before="59" w:line="237" w:lineRule="auto"/>
              <w:ind w:right="356" w:firstLine="0"/>
              <w:rPr>
                <w:sz w:val="20"/>
              </w:rPr>
            </w:pPr>
            <w:r>
              <w:rPr>
                <w:sz w:val="20"/>
              </w:rPr>
              <w:t>The characteristics of healthy family life, commitment to each other, including in times of difficulty, protection and care for children and other family members, the importance of spending time together and sharing each other’s lives</w:t>
            </w:r>
          </w:p>
          <w:p w14:paraId="66D981E9" w14:textId="77777777" w:rsidR="00637223" w:rsidRDefault="006676CC">
            <w:pPr>
              <w:pStyle w:val="TableParagraph"/>
              <w:numPr>
                <w:ilvl w:val="0"/>
                <w:numId w:val="5"/>
              </w:numPr>
              <w:tabs>
                <w:tab w:val="left" w:pos="469"/>
                <w:tab w:val="left" w:pos="470"/>
              </w:tabs>
              <w:spacing w:before="66"/>
              <w:ind w:right="285" w:firstLine="0"/>
              <w:rPr>
                <w:sz w:val="20"/>
              </w:rPr>
            </w:pPr>
            <w:r>
              <w:rPr>
                <w:sz w:val="20"/>
              </w:rPr>
              <w:t xml:space="preserve">That others’ families, either in school or in the wider world, sometimes look different from their family, but that they should respect those differences and know that other children’s families are also </w:t>
            </w:r>
            <w:proofErr w:type="spellStart"/>
            <w:r>
              <w:rPr>
                <w:sz w:val="20"/>
              </w:rPr>
              <w:t>characterised</w:t>
            </w:r>
            <w:proofErr w:type="spellEnd"/>
            <w:r>
              <w:rPr>
                <w:sz w:val="20"/>
              </w:rPr>
              <w:t xml:space="preserve"> by love and</w:t>
            </w:r>
            <w:r>
              <w:rPr>
                <w:spacing w:val="-17"/>
                <w:sz w:val="20"/>
              </w:rPr>
              <w:t xml:space="preserve"> </w:t>
            </w:r>
            <w:r>
              <w:rPr>
                <w:sz w:val="20"/>
              </w:rPr>
              <w:t>care</w:t>
            </w:r>
          </w:p>
          <w:p w14:paraId="4159C1B4" w14:textId="77777777" w:rsidR="00637223" w:rsidRDefault="006676CC">
            <w:pPr>
              <w:pStyle w:val="TableParagraph"/>
              <w:numPr>
                <w:ilvl w:val="0"/>
                <w:numId w:val="5"/>
              </w:numPr>
              <w:tabs>
                <w:tab w:val="left" w:pos="469"/>
                <w:tab w:val="left" w:pos="470"/>
              </w:tabs>
              <w:spacing w:before="59"/>
              <w:ind w:right="144" w:firstLine="0"/>
              <w:rPr>
                <w:sz w:val="20"/>
              </w:rPr>
            </w:pPr>
            <w:r>
              <w:rPr>
                <w:sz w:val="20"/>
              </w:rPr>
              <w:t>That stable, caring relationships, which may be of different types, are at the heart of happy families, and are important for children’s security as they grow</w:t>
            </w:r>
            <w:r>
              <w:rPr>
                <w:spacing w:val="-22"/>
                <w:sz w:val="20"/>
              </w:rPr>
              <w:t xml:space="preserve"> </w:t>
            </w:r>
            <w:r>
              <w:rPr>
                <w:sz w:val="20"/>
              </w:rPr>
              <w:t>up</w:t>
            </w:r>
          </w:p>
          <w:p w14:paraId="2B68EC1C" w14:textId="77777777" w:rsidR="00637223" w:rsidRDefault="006676CC">
            <w:pPr>
              <w:pStyle w:val="TableParagraph"/>
              <w:numPr>
                <w:ilvl w:val="0"/>
                <w:numId w:val="5"/>
              </w:numPr>
              <w:tabs>
                <w:tab w:val="left" w:pos="469"/>
                <w:tab w:val="left" w:pos="470"/>
              </w:tabs>
              <w:spacing w:before="57"/>
              <w:ind w:right="441" w:firstLine="0"/>
              <w:rPr>
                <w:sz w:val="20"/>
              </w:rPr>
            </w:pPr>
            <w:r>
              <w:rPr>
                <w:sz w:val="20"/>
              </w:rPr>
              <w:t xml:space="preserve">That marriage represents a formal and legally </w:t>
            </w:r>
            <w:proofErr w:type="spellStart"/>
            <w:r>
              <w:rPr>
                <w:sz w:val="20"/>
              </w:rPr>
              <w:t>recognised</w:t>
            </w:r>
            <w:proofErr w:type="spellEnd"/>
            <w:r>
              <w:rPr>
                <w:sz w:val="20"/>
              </w:rPr>
              <w:t xml:space="preserve"> commitment of two people to each other which is intended to be</w:t>
            </w:r>
            <w:r>
              <w:rPr>
                <w:spacing w:val="-11"/>
                <w:sz w:val="20"/>
              </w:rPr>
              <w:t xml:space="preserve"> </w:t>
            </w:r>
            <w:r>
              <w:rPr>
                <w:sz w:val="20"/>
              </w:rPr>
              <w:t>lifelong</w:t>
            </w:r>
          </w:p>
          <w:p w14:paraId="7336C037" w14:textId="77777777" w:rsidR="00637223" w:rsidRDefault="006676CC">
            <w:pPr>
              <w:pStyle w:val="TableParagraph"/>
              <w:numPr>
                <w:ilvl w:val="0"/>
                <w:numId w:val="5"/>
              </w:numPr>
              <w:tabs>
                <w:tab w:val="left" w:pos="469"/>
                <w:tab w:val="left" w:pos="470"/>
              </w:tabs>
              <w:spacing w:before="58"/>
              <w:ind w:right="441" w:firstLine="0"/>
              <w:rPr>
                <w:sz w:val="20"/>
              </w:rPr>
            </w:pPr>
            <w:r>
              <w:rPr>
                <w:sz w:val="20"/>
              </w:rPr>
              <w:t xml:space="preserve">How to </w:t>
            </w:r>
            <w:proofErr w:type="spellStart"/>
            <w:r>
              <w:rPr>
                <w:sz w:val="20"/>
              </w:rPr>
              <w:t>recognise</w:t>
            </w:r>
            <w:proofErr w:type="spellEnd"/>
            <w:r>
              <w:rPr>
                <w:sz w:val="20"/>
              </w:rPr>
              <w:t xml:space="preserve"> if family relationships are making them feel unhappy or unsafe, and how to seek help or advice from others if</w:t>
            </w:r>
            <w:r>
              <w:rPr>
                <w:spacing w:val="-13"/>
                <w:sz w:val="20"/>
              </w:rPr>
              <w:t xml:space="preserve"> </w:t>
            </w:r>
            <w:r>
              <w:rPr>
                <w:sz w:val="20"/>
              </w:rPr>
              <w:t>needed</w:t>
            </w:r>
          </w:p>
        </w:tc>
      </w:tr>
      <w:tr w:rsidR="00637223" w14:paraId="12B83BA6" w14:textId="77777777">
        <w:trPr>
          <w:trHeight w:val="3810"/>
        </w:trPr>
        <w:tc>
          <w:tcPr>
            <w:tcW w:w="1546" w:type="dxa"/>
            <w:tcBorders>
              <w:top w:val="single" w:sz="4" w:space="0" w:color="B9B9B9"/>
              <w:left w:val="single" w:sz="4" w:space="0" w:color="B9B9B9"/>
              <w:bottom w:val="single" w:sz="4" w:space="0" w:color="B9B9B9"/>
              <w:right w:val="single" w:sz="4" w:space="0" w:color="B9B9B9"/>
            </w:tcBorders>
          </w:tcPr>
          <w:p w14:paraId="3A23C9C0" w14:textId="77777777" w:rsidR="00637223" w:rsidRDefault="006676CC">
            <w:pPr>
              <w:pStyle w:val="TableParagraph"/>
              <w:spacing w:before="110"/>
              <w:ind w:left="105" w:right="443" w:firstLine="0"/>
              <w:rPr>
                <w:sz w:val="20"/>
              </w:rPr>
            </w:pPr>
            <w:r>
              <w:rPr>
                <w:sz w:val="20"/>
              </w:rPr>
              <w:t>Caring friendships</w:t>
            </w:r>
          </w:p>
        </w:tc>
        <w:tc>
          <w:tcPr>
            <w:tcW w:w="7359" w:type="dxa"/>
            <w:tcBorders>
              <w:top w:val="single" w:sz="4" w:space="0" w:color="B9B9B9"/>
              <w:left w:val="single" w:sz="4" w:space="0" w:color="B9B9B9"/>
              <w:bottom w:val="single" w:sz="4" w:space="0" w:color="B9B9B9"/>
              <w:right w:val="single" w:sz="4" w:space="0" w:color="B9B9B9"/>
            </w:tcBorders>
          </w:tcPr>
          <w:p w14:paraId="09FFA651" w14:textId="77777777" w:rsidR="00637223" w:rsidRDefault="006676CC">
            <w:pPr>
              <w:pStyle w:val="TableParagraph"/>
              <w:numPr>
                <w:ilvl w:val="0"/>
                <w:numId w:val="4"/>
              </w:numPr>
              <w:tabs>
                <w:tab w:val="left" w:pos="469"/>
                <w:tab w:val="left" w:pos="470"/>
              </w:tabs>
              <w:spacing w:before="110"/>
              <w:ind w:right="151" w:firstLine="0"/>
              <w:rPr>
                <w:sz w:val="20"/>
              </w:rPr>
            </w:pPr>
            <w:r>
              <w:rPr>
                <w:sz w:val="20"/>
              </w:rPr>
              <w:t>How important friendships are in making us feel happy and secure, and how people choose and make</w:t>
            </w:r>
            <w:r>
              <w:rPr>
                <w:spacing w:val="-5"/>
                <w:sz w:val="20"/>
              </w:rPr>
              <w:t xml:space="preserve"> </w:t>
            </w:r>
            <w:r>
              <w:rPr>
                <w:sz w:val="20"/>
              </w:rPr>
              <w:t>friends</w:t>
            </w:r>
          </w:p>
          <w:p w14:paraId="2F9C238E" w14:textId="77777777" w:rsidR="00637223" w:rsidRDefault="006676CC">
            <w:pPr>
              <w:pStyle w:val="TableParagraph"/>
              <w:numPr>
                <w:ilvl w:val="0"/>
                <w:numId w:val="4"/>
              </w:numPr>
              <w:tabs>
                <w:tab w:val="left" w:pos="469"/>
                <w:tab w:val="left" w:pos="470"/>
              </w:tabs>
              <w:spacing w:before="58"/>
              <w:ind w:right="484" w:firstLine="0"/>
              <w:rPr>
                <w:sz w:val="20"/>
              </w:rPr>
            </w:pPr>
            <w:r>
              <w:rPr>
                <w:sz w:val="20"/>
              </w:rPr>
              <w:t>The characteristics of friendships, including mutual respect, truthfulness, trustworthiness, loyalty, kindness, generosity, trust, sharing interests and experiences and support with problems and</w:t>
            </w:r>
            <w:r>
              <w:rPr>
                <w:spacing w:val="-8"/>
                <w:sz w:val="20"/>
              </w:rPr>
              <w:t xml:space="preserve"> </w:t>
            </w:r>
            <w:r>
              <w:rPr>
                <w:sz w:val="20"/>
              </w:rPr>
              <w:t>difficulties</w:t>
            </w:r>
          </w:p>
          <w:p w14:paraId="140CC5EC" w14:textId="77777777" w:rsidR="00637223" w:rsidRDefault="006676CC">
            <w:pPr>
              <w:pStyle w:val="TableParagraph"/>
              <w:numPr>
                <w:ilvl w:val="0"/>
                <w:numId w:val="4"/>
              </w:numPr>
              <w:tabs>
                <w:tab w:val="left" w:pos="469"/>
                <w:tab w:val="left" w:pos="470"/>
              </w:tabs>
              <w:spacing w:before="58"/>
              <w:ind w:right="195" w:firstLine="0"/>
              <w:rPr>
                <w:sz w:val="20"/>
              </w:rPr>
            </w:pPr>
            <w:r>
              <w:rPr>
                <w:sz w:val="20"/>
              </w:rPr>
              <w:t>That healthy friendships are positive and welcoming towards others, and do not make others feel lonely or</w:t>
            </w:r>
            <w:r>
              <w:rPr>
                <w:spacing w:val="-7"/>
                <w:sz w:val="20"/>
              </w:rPr>
              <w:t xml:space="preserve"> </w:t>
            </w:r>
            <w:r>
              <w:rPr>
                <w:sz w:val="20"/>
              </w:rPr>
              <w:t>excluded</w:t>
            </w:r>
          </w:p>
          <w:p w14:paraId="49119F36" w14:textId="77777777" w:rsidR="00637223" w:rsidRDefault="006676CC">
            <w:pPr>
              <w:pStyle w:val="TableParagraph"/>
              <w:numPr>
                <w:ilvl w:val="0"/>
                <w:numId w:val="4"/>
              </w:numPr>
              <w:tabs>
                <w:tab w:val="left" w:pos="469"/>
                <w:tab w:val="left" w:pos="470"/>
              </w:tabs>
              <w:spacing w:before="65" w:line="237" w:lineRule="auto"/>
              <w:ind w:right="176" w:firstLine="0"/>
              <w:rPr>
                <w:sz w:val="20"/>
              </w:rPr>
            </w:pPr>
            <w:r>
              <w:rPr>
                <w:sz w:val="20"/>
              </w:rPr>
              <w:t>That most friendships have ups and downs, and that these can often be worked through so that the friendship is repaired or even strengthened, and that resorting to violence is never</w:t>
            </w:r>
            <w:r>
              <w:rPr>
                <w:spacing w:val="-6"/>
                <w:sz w:val="20"/>
              </w:rPr>
              <w:t xml:space="preserve"> </w:t>
            </w:r>
            <w:r>
              <w:rPr>
                <w:sz w:val="20"/>
              </w:rPr>
              <w:t>right</w:t>
            </w:r>
          </w:p>
          <w:p w14:paraId="4415C876" w14:textId="77777777" w:rsidR="00637223" w:rsidRDefault="006676CC">
            <w:pPr>
              <w:pStyle w:val="TableParagraph"/>
              <w:numPr>
                <w:ilvl w:val="0"/>
                <w:numId w:val="4"/>
              </w:numPr>
              <w:tabs>
                <w:tab w:val="left" w:pos="469"/>
                <w:tab w:val="left" w:pos="470"/>
              </w:tabs>
              <w:spacing w:before="65" w:line="237" w:lineRule="auto"/>
              <w:ind w:right="333" w:firstLine="0"/>
              <w:rPr>
                <w:sz w:val="20"/>
              </w:rPr>
            </w:pPr>
            <w:r>
              <w:rPr>
                <w:sz w:val="20"/>
              </w:rPr>
              <w:t xml:space="preserve">How to </w:t>
            </w:r>
            <w:proofErr w:type="spellStart"/>
            <w:r>
              <w:rPr>
                <w:sz w:val="20"/>
              </w:rPr>
              <w:t>recognise</w:t>
            </w:r>
            <w:proofErr w:type="spellEnd"/>
            <w:r>
              <w:rPr>
                <w:sz w:val="20"/>
              </w:rPr>
              <w:t xml:space="preserve"> who to trust and who not to trust, how to judge when a friendship is making them feel unhappy or uncomfortable, managing conflict, how to manage these situations and how to seek help or advice from others, if needed</w:t>
            </w:r>
          </w:p>
        </w:tc>
      </w:tr>
    </w:tbl>
    <w:p w14:paraId="40D50E8B" w14:textId="77777777" w:rsidR="00637223" w:rsidRDefault="00637223">
      <w:pPr>
        <w:spacing w:line="237" w:lineRule="auto"/>
        <w:rPr>
          <w:sz w:val="20"/>
        </w:rPr>
        <w:sectPr w:rsidR="00637223">
          <w:pgSz w:w="11900" w:h="16840"/>
          <w:pgMar w:top="1380" w:right="380" w:bottom="280" w:left="1200" w:header="720" w:footer="720" w:gutter="0"/>
          <w:cols w:space="720"/>
        </w:sectPr>
      </w:pPr>
    </w:p>
    <w:tbl>
      <w:tblPr>
        <w:tblW w:w="0" w:type="auto"/>
        <w:tblInd w:w="383" w:type="dxa"/>
        <w:tblBorders>
          <w:top w:val="single" w:sz="4" w:space="0" w:color="F8F8F8"/>
          <w:left w:val="single" w:sz="4" w:space="0" w:color="F8F8F8"/>
          <w:bottom w:val="single" w:sz="4" w:space="0" w:color="F8F8F8"/>
          <w:right w:val="single" w:sz="4" w:space="0" w:color="F8F8F8"/>
          <w:insideH w:val="single" w:sz="4" w:space="0" w:color="F8F8F8"/>
          <w:insideV w:val="single" w:sz="4" w:space="0" w:color="F8F8F8"/>
        </w:tblBorders>
        <w:tblLayout w:type="fixed"/>
        <w:tblCellMar>
          <w:left w:w="0" w:type="dxa"/>
          <w:right w:w="0" w:type="dxa"/>
        </w:tblCellMar>
        <w:tblLook w:val="01E0" w:firstRow="1" w:lastRow="1" w:firstColumn="1" w:lastColumn="1" w:noHBand="0" w:noVBand="0"/>
      </w:tblPr>
      <w:tblGrid>
        <w:gridCol w:w="1546"/>
        <w:gridCol w:w="7359"/>
      </w:tblGrid>
      <w:tr w:rsidR="00637223" w14:paraId="3527B957" w14:textId="77777777">
        <w:trPr>
          <w:trHeight w:val="528"/>
        </w:trPr>
        <w:tc>
          <w:tcPr>
            <w:tcW w:w="1546" w:type="dxa"/>
            <w:tcBorders>
              <w:top w:val="nil"/>
              <w:left w:val="nil"/>
              <w:bottom w:val="nil"/>
            </w:tcBorders>
            <w:shd w:val="clear" w:color="auto" w:fill="12263F"/>
          </w:tcPr>
          <w:p w14:paraId="489BD006" w14:textId="77777777" w:rsidR="00637223" w:rsidRDefault="006676CC">
            <w:pPr>
              <w:pStyle w:val="TableParagraph"/>
              <w:spacing w:before="124"/>
              <w:ind w:left="110" w:firstLine="0"/>
              <w:rPr>
                <w:sz w:val="20"/>
              </w:rPr>
            </w:pPr>
            <w:r>
              <w:rPr>
                <w:color w:val="F8F8F8"/>
                <w:sz w:val="20"/>
              </w:rPr>
              <w:lastRenderedPageBreak/>
              <w:t>TOPIC</w:t>
            </w:r>
          </w:p>
        </w:tc>
        <w:tc>
          <w:tcPr>
            <w:tcW w:w="7359" w:type="dxa"/>
            <w:tcBorders>
              <w:top w:val="nil"/>
              <w:bottom w:val="nil"/>
            </w:tcBorders>
            <w:shd w:val="clear" w:color="auto" w:fill="12263F"/>
          </w:tcPr>
          <w:p w14:paraId="1C8854BE" w14:textId="77777777" w:rsidR="00637223" w:rsidRDefault="006676CC">
            <w:pPr>
              <w:pStyle w:val="TableParagraph"/>
              <w:spacing w:before="124"/>
              <w:ind w:left="109" w:firstLine="0"/>
              <w:rPr>
                <w:sz w:val="20"/>
              </w:rPr>
            </w:pPr>
            <w:r>
              <w:rPr>
                <w:color w:val="F8F8F8"/>
                <w:sz w:val="20"/>
              </w:rPr>
              <w:t>PUPILS SHOULD KNOW</w:t>
            </w:r>
          </w:p>
        </w:tc>
      </w:tr>
      <w:tr w:rsidR="00637223" w14:paraId="341F3610" w14:textId="77777777">
        <w:trPr>
          <w:trHeight w:val="4670"/>
        </w:trPr>
        <w:tc>
          <w:tcPr>
            <w:tcW w:w="1546" w:type="dxa"/>
            <w:tcBorders>
              <w:top w:val="nil"/>
              <w:left w:val="single" w:sz="4" w:space="0" w:color="B9B9B9"/>
              <w:bottom w:val="single" w:sz="4" w:space="0" w:color="B9B9B9"/>
              <w:right w:val="single" w:sz="4" w:space="0" w:color="B9B9B9"/>
            </w:tcBorders>
          </w:tcPr>
          <w:p w14:paraId="4FFE20E9" w14:textId="77777777" w:rsidR="00637223" w:rsidRDefault="006676CC">
            <w:pPr>
              <w:pStyle w:val="TableParagraph"/>
              <w:spacing w:before="62"/>
              <w:ind w:left="105" w:right="288" w:firstLine="0"/>
              <w:rPr>
                <w:sz w:val="20"/>
              </w:rPr>
            </w:pPr>
            <w:r>
              <w:rPr>
                <w:sz w:val="20"/>
              </w:rPr>
              <w:t>Respectful relationships</w:t>
            </w:r>
          </w:p>
        </w:tc>
        <w:tc>
          <w:tcPr>
            <w:tcW w:w="7359" w:type="dxa"/>
            <w:tcBorders>
              <w:top w:val="nil"/>
              <w:left w:val="single" w:sz="4" w:space="0" w:color="B9B9B9"/>
              <w:bottom w:val="single" w:sz="4" w:space="0" w:color="B9B9B9"/>
              <w:right w:val="single" w:sz="4" w:space="0" w:color="B9B9B9"/>
            </w:tcBorders>
          </w:tcPr>
          <w:p w14:paraId="63417078" w14:textId="77777777" w:rsidR="00637223" w:rsidRDefault="006676CC">
            <w:pPr>
              <w:pStyle w:val="TableParagraph"/>
              <w:numPr>
                <w:ilvl w:val="0"/>
                <w:numId w:val="3"/>
              </w:numPr>
              <w:tabs>
                <w:tab w:val="left" w:pos="469"/>
                <w:tab w:val="left" w:pos="470"/>
              </w:tabs>
              <w:spacing w:before="58"/>
              <w:ind w:right="151" w:firstLine="0"/>
              <w:rPr>
                <w:sz w:val="20"/>
              </w:rPr>
            </w:pPr>
            <w:r>
              <w:rPr>
                <w:sz w:val="20"/>
              </w:rPr>
              <w:t>The importance of respecting others, even when they are very different from them (for example, physically, in character, personality or backgrounds), or make different choices or have different preferences or</w:t>
            </w:r>
            <w:r>
              <w:rPr>
                <w:spacing w:val="-11"/>
                <w:sz w:val="20"/>
              </w:rPr>
              <w:t xml:space="preserve"> </w:t>
            </w:r>
            <w:r>
              <w:rPr>
                <w:sz w:val="20"/>
              </w:rPr>
              <w:t>beliefs</w:t>
            </w:r>
          </w:p>
          <w:p w14:paraId="6084A606" w14:textId="77777777" w:rsidR="00637223" w:rsidRDefault="006676CC">
            <w:pPr>
              <w:pStyle w:val="TableParagraph"/>
              <w:numPr>
                <w:ilvl w:val="0"/>
                <w:numId w:val="3"/>
              </w:numPr>
              <w:tabs>
                <w:tab w:val="left" w:pos="469"/>
                <w:tab w:val="left" w:pos="470"/>
              </w:tabs>
              <w:spacing w:before="58"/>
              <w:ind w:right="362" w:firstLine="0"/>
              <w:rPr>
                <w:sz w:val="20"/>
              </w:rPr>
            </w:pPr>
            <w:r>
              <w:rPr>
                <w:sz w:val="20"/>
              </w:rPr>
              <w:t>Practical steps they can take in a range of different contexts to improve or support respectful</w:t>
            </w:r>
            <w:r>
              <w:rPr>
                <w:spacing w:val="-3"/>
                <w:sz w:val="20"/>
              </w:rPr>
              <w:t xml:space="preserve"> </w:t>
            </w:r>
            <w:r>
              <w:rPr>
                <w:sz w:val="20"/>
              </w:rPr>
              <w:t>relationships</w:t>
            </w:r>
          </w:p>
          <w:p w14:paraId="5BE22CBD" w14:textId="77777777" w:rsidR="00637223" w:rsidRDefault="006676CC">
            <w:pPr>
              <w:pStyle w:val="TableParagraph"/>
              <w:numPr>
                <w:ilvl w:val="0"/>
                <w:numId w:val="3"/>
              </w:numPr>
              <w:tabs>
                <w:tab w:val="left" w:pos="469"/>
                <w:tab w:val="left" w:pos="470"/>
              </w:tabs>
              <w:spacing w:before="63"/>
              <w:ind w:left="469" w:hanging="361"/>
              <w:rPr>
                <w:sz w:val="20"/>
              </w:rPr>
            </w:pPr>
            <w:r>
              <w:rPr>
                <w:sz w:val="20"/>
              </w:rPr>
              <w:t>The conventions of courtesy and</w:t>
            </w:r>
            <w:r>
              <w:rPr>
                <w:spacing w:val="-6"/>
                <w:sz w:val="20"/>
              </w:rPr>
              <w:t xml:space="preserve"> </w:t>
            </w:r>
            <w:r>
              <w:rPr>
                <w:sz w:val="20"/>
              </w:rPr>
              <w:t>manners</w:t>
            </w:r>
          </w:p>
          <w:p w14:paraId="0EDB3278" w14:textId="77777777" w:rsidR="00637223" w:rsidRDefault="006676CC">
            <w:pPr>
              <w:pStyle w:val="TableParagraph"/>
              <w:numPr>
                <w:ilvl w:val="0"/>
                <w:numId w:val="3"/>
              </w:numPr>
              <w:tabs>
                <w:tab w:val="left" w:pos="469"/>
                <w:tab w:val="left" w:pos="470"/>
              </w:tabs>
              <w:spacing w:before="57"/>
              <w:ind w:left="469" w:hanging="361"/>
              <w:rPr>
                <w:sz w:val="20"/>
              </w:rPr>
            </w:pPr>
            <w:r>
              <w:rPr>
                <w:sz w:val="20"/>
              </w:rPr>
              <w:t>The importance of self-respect and how this links to their own</w:t>
            </w:r>
            <w:r>
              <w:rPr>
                <w:spacing w:val="-16"/>
                <w:sz w:val="20"/>
              </w:rPr>
              <w:t xml:space="preserve"> </w:t>
            </w:r>
            <w:r>
              <w:rPr>
                <w:sz w:val="20"/>
              </w:rPr>
              <w:t>happiness</w:t>
            </w:r>
          </w:p>
          <w:p w14:paraId="0A2BD6FA" w14:textId="77777777" w:rsidR="00637223" w:rsidRDefault="006676CC">
            <w:pPr>
              <w:pStyle w:val="TableParagraph"/>
              <w:numPr>
                <w:ilvl w:val="0"/>
                <w:numId w:val="3"/>
              </w:numPr>
              <w:tabs>
                <w:tab w:val="left" w:pos="469"/>
                <w:tab w:val="left" w:pos="470"/>
              </w:tabs>
              <w:spacing w:before="57"/>
              <w:ind w:right="666" w:firstLine="0"/>
              <w:rPr>
                <w:sz w:val="20"/>
              </w:rPr>
            </w:pPr>
            <w:r>
              <w:rPr>
                <w:sz w:val="20"/>
              </w:rPr>
              <w:t>That in school and in wider society they can expect to be treated with respect by others, and that in turn they should show due respect to others, including those in positions of</w:t>
            </w:r>
            <w:r>
              <w:rPr>
                <w:spacing w:val="-6"/>
                <w:sz w:val="20"/>
              </w:rPr>
              <w:t xml:space="preserve"> </w:t>
            </w:r>
            <w:r>
              <w:rPr>
                <w:sz w:val="20"/>
              </w:rPr>
              <w:t>authority</w:t>
            </w:r>
          </w:p>
          <w:p w14:paraId="4EE2DCD5" w14:textId="77777777" w:rsidR="00637223" w:rsidRDefault="006676CC">
            <w:pPr>
              <w:pStyle w:val="TableParagraph"/>
              <w:numPr>
                <w:ilvl w:val="0"/>
                <w:numId w:val="3"/>
              </w:numPr>
              <w:tabs>
                <w:tab w:val="left" w:pos="469"/>
                <w:tab w:val="left" w:pos="470"/>
              </w:tabs>
              <w:spacing w:before="59"/>
              <w:ind w:right="366" w:firstLine="0"/>
              <w:rPr>
                <w:sz w:val="20"/>
              </w:rPr>
            </w:pPr>
            <w:r>
              <w:rPr>
                <w:sz w:val="20"/>
              </w:rPr>
              <w:t>About different types of bullying (including cyberbullying), the impact of bullying, responsibilities of bystanders (primarily reporting bullying to an adult) and how to get</w:t>
            </w:r>
            <w:r>
              <w:rPr>
                <w:spacing w:val="-5"/>
                <w:sz w:val="20"/>
              </w:rPr>
              <w:t xml:space="preserve"> </w:t>
            </w:r>
            <w:r>
              <w:rPr>
                <w:sz w:val="20"/>
              </w:rPr>
              <w:t>help</w:t>
            </w:r>
          </w:p>
          <w:p w14:paraId="703EB111" w14:textId="77777777" w:rsidR="00637223" w:rsidRDefault="006676CC">
            <w:pPr>
              <w:pStyle w:val="TableParagraph"/>
              <w:numPr>
                <w:ilvl w:val="0"/>
                <w:numId w:val="3"/>
              </w:numPr>
              <w:tabs>
                <w:tab w:val="left" w:pos="469"/>
                <w:tab w:val="left" w:pos="470"/>
              </w:tabs>
              <w:spacing w:before="58"/>
              <w:ind w:right="785" w:firstLine="0"/>
              <w:rPr>
                <w:sz w:val="20"/>
              </w:rPr>
            </w:pPr>
            <w:r>
              <w:rPr>
                <w:sz w:val="20"/>
              </w:rPr>
              <w:t>What a stereotype is, and how stereotypes can be unfair, negative or destructive</w:t>
            </w:r>
          </w:p>
          <w:p w14:paraId="301BC347" w14:textId="77777777" w:rsidR="00637223" w:rsidRDefault="006676CC">
            <w:pPr>
              <w:pStyle w:val="TableParagraph"/>
              <w:numPr>
                <w:ilvl w:val="0"/>
                <w:numId w:val="3"/>
              </w:numPr>
              <w:tabs>
                <w:tab w:val="left" w:pos="469"/>
                <w:tab w:val="left" w:pos="470"/>
              </w:tabs>
              <w:spacing w:before="58"/>
              <w:ind w:right="718" w:firstLine="0"/>
              <w:rPr>
                <w:sz w:val="20"/>
              </w:rPr>
            </w:pPr>
            <w:r>
              <w:rPr>
                <w:sz w:val="20"/>
              </w:rPr>
              <w:t>The importance of permission-seeking and giving in relationships with friends, peers and</w:t>
            </w:r>
            <w:r>
              <w:rPr>
                <w:spacing w:val="-4"/>
                <w:sz w:val="20"/>
              </w:rPr>
              <w:t xml:space="preserve"> </w:t>
            </w:r>
            <w:r>
              <w:rPr>
                <w:sz w:val="20"/>
              </w:rPr>
              <w:t>adults</w:t>
            </w:r>
          </w:p>
        </w:tc>
      </w:tr>
      <w:tr w:rsidR="00637223" w14:paraId="5BEAEDF5" w14:textId="77777777">
        <w:trPr>
          <w:trHeight w:val="2894"/>
        </w:trPr>
        <w:tc>
          <w:tcPr>
            <w:tcW w:w="1546" w:type="dxa"/>
            <w:tcBorders>
              <w:top w:val="single" w:sz="4" w:space="0" w:color="B9B9B9"/>
              <w:left w:val="single" w:sz="4" w:space="0" w:color="B9B9B9"/>
              <w:bottom w:val="single" w:sz="4" w:space="0" w:color="B9B9B9"/>
              <w:right w:val="single" w:sz="4" w:space="0" w:color="B9B9B9"/>
            </w:tcBorders>
          </w:tcPr>
          <w:p w14:paraId="2C69D14A" w14:textId="77777777" w:rsidR="00637223" w:rsidRDefault="006676CC">
            <w:pPr>
              <w:pStyle w:val="TableParagraph"/>
              <w:spacing w:before="114"/>
              <w:ind w:left="105" w:right="288" w:firstLine="0"/>
              <w:rPr>
                <w:sz w:val="20"/>
              </w:rPr>
            </w:pPr>
            <w:r>
              <w:rPr>
                <w:sz w:val="20"/>
              </w:rPr>
              <w:t>Online relationships</w:t>
            </w:r>
          </w:p>
        </w:tc>
        <w:tc>
          <w:tcPr>
            <w:tcW w:w="7359" w:type="dxa"/>
            <w:tcBorders>
              <w:top w:val="single" w:sz="4" w:space="0" w:color="B9B9B9"/>
              <w:left w:val="single" w:sz="4" w:space="0" w:color="B9B9B9"/>
              <w:bottom w:val="single" w:sz="4" w:space="0" w:color="B9B9B9"/>
              <w:right w:val="single" w:sz="4" w:space="0" w:color="B9B9B9"/>
            </w:tcBorders>
          </w:tcPr>
          <w:p w14:paraId="728ED6AD" w14:textId="77777777" w:rsidR="00637223" w:rsidRDefault="006676CC">
            <w:pPr>
              <w:pStyle w:val="TableParagraph"/>
              <w:numPr>
                <w:ilvl w:val="0"/>
                <w:numId w:val="2"/>
              </w:numPr>
              <w:tabs>
                <w:tab w:val="left" w:pos="470"/>
              </w:tabs>
              <w:spacing w:before="115"/>
              <w:ind w:right="183" w:firstLine="0"/>
              <w:jc w:val="both"/>
              <w:rPr>
                <w:sz w:val="20"/>
              </w:rPr>
            </w:pPr>
            <w:r>
              <w:rPr>
                <w:sz w:val="20"/>
              </w:rPr>
              <w:t>That people sometimes behave differently online, including by pretending to be someone they are</w:t>
            </w:r>
            <w:r>
              <w:rPr>
                <w:spacing w:val="-4"/>
                <w:sz w:val="20"/>
              </w:rPr>
              <w:t xml:space="preserve"> </w:t>
            </w:r>
            <w:r>
              <w:rPr>
                <w:sz w:val="20"/>
              </w:rPr>
              <w:t>not</w:t>
            </w:r>
          </w:p>
          <w:p w14:paraId="6CCEA008" w14:textId="77777777" w:rsidR="00637223" w:rsidRDefault="006676CC">
            <w:pPr>
              <w:pStyle w:val="TableParagraph"/>
              <w:numPr>
                <w:ilvl w:val="0"/>
                <w:numId w:val="2"/>
              </w:numPr>
              <w:tabs>
                <w:tab w:val="left" w:pos="470"/>
              </w:tabs>
              <w:spacing w:before="58"/>
              <w:ind w:right="566" w:firstLine="0"/>
              <w:jc w:val="both"/>
              <w:rPr>
                <w:sz w:val="20"/>
              </w:rPr>
            </w:pPr>
            <w:r>
              <w:rPr>
                <w:sz w:val="20"/>
              </w:rPr>
              <w:t>That the same principles apply to online relationships as to face-to face relationships, including the importance of respect for others online including when we are</w:t>
            </w:r>
            <w:r>
              <w:rPr>
                <w:spacing w:val="-4"/>
                <w:sz w:val="20"/>
              </w:rPr>
              <w:t xml:space="preserve"> </w:t>
            </w:r>
            <w:r>
              <w:rPr>
                <w:sz w:val="20"/>
              </w:rPr>
              <w:t>anonymous</w:t>
            </w:r>
          </w:p>
          <w:p w14:paraId="4DDE5668" w14:textId="77777777" w:rsidR="00637223" w:rsidRDefault="006676CC">
            <w:pPr>
              <w:pStyle w:val="TableParagraph"/>
              <w:numPr>
                <w:ilvl w:val="0"/>
                <w:numId w:val="2"/>
              </w:numPr>
              <w:tabs>
                <w:tab w:val="left" w:pos="470"/>
              </w:tabs>
              <w:spacing w:before="58"/>
              <w:ind w:right="539" w:firstLine="0"/>
              <w:jc w:val="both"/>
              <w:rPr>
                <w:sz w:val="20"/>
              </w:rPr>
            </w:pPr>
            <w:r>
              <w:rPr>
                <w:sz w:val="20"/>
              </w:rPr>
              <w:t xml:space="preserve">The rules and principles for keeping safe online, how to </w:t>
            </w:r>
            <w:proofErr w:type="spellStart"/>
            <w:r>
              <w:rPr>
                <w:sz w:val="20"/>
              </w:rPr>
              <w:t>recognise</w:t>
            </w:r>
            <w:proofErr w:type="spellEnd"/>
            <w:r>
              <w:rPr>
                <w:sz w:val="20"/>
              </w:rPr>
              <w:t xml:space="preserve"> risks, harmful content and contact, and how to report</w:t>
            </w:r>
            <w:r>
              <w:rPr>
                <w:spacing w:val="-10"/>
                <w:sz w:val="20"/>
              </w:rPr>
              <w:t xml:space="preserve"> </w:t>
            </w:r>
            <w:r>
              <w:rPr>
                <w:sz w:val="20"/>
              </w:rPr>
              <w:t>them</w:t>
            </w:r>
          </w:p>
          <w:p w14:paraId="65A5A53A" w14:textId="77777777" w:rsidR="00637223" w:rsidRDefault="006676CC">
            <w:pPr>
              <w:pStyle w:val="TableParagraph"/>
              <w:numPr>
                <w:ilvl w:val="0"/>
                <w:numId w:val="2"/>
              </w:numPr>
              <w:tabs>
                <w:tab w:val="left" w:pos="470"/>
              </w:tabs>
              <w:spacing w:before="58"/>
              <w:ind w:right="206" w:firstLine="0"/>
              <w:jc w:val="both"/>
              <w:rPr>
                <w:sz w:val="20"/>
              </w:rPr>
            </w:pPr>
            <w:r>
              <w:rPr>
                <w:sz w:val="20"/>
              </w:rPr>
              <w:t>How to critically consider their online friendships and sources of information including awareness of the risks associated with people they have never</w:t>
            </w:r>
            <w:r>
              <w:rPr>
                <w:spacing w:val="-16"/>
                <w:sz w:val="20"/>
              </w:rPr>
              <w:t xml:space="preserve"> </w:t>
            </w:r>
            <w:r>
              <w:rPr>
                <w:sz w:val="20"/>
              </w:rPr>
              <w:t>met</w:t>
            </w:r>
          </w:p>
          <w:p w14:paraId="1EC08CEC" w14:textId="77777777" w:rsidR="00637223" w:rsidRDefault="006676CC">
            <w:pPr>
              <w:pStyle w:val="TableParagraph"/>
              <w:numPr>
                <w:ilvl w:val="0"/>
                <w:numId w:val="2"/>
              </w:numPr>
              <w:tabs>
                <w:tab w:val="left" w:pos="470"/>
              </w:tabs>
              <w:spacing w:before="58"/>
              <w:ind w:left="469" w:hanging="361"/>
              <w:jc w:val="both"/>
              <w:rPr>
                <w:sz w:val="20"/>
              </w:rPr>
            </w:pPr>
            <w:r>
              <w:rPr>
                <w:sz w:val="20"/>
              </w:rPr>
              <w:t>How information and data is shared and used</w:t>
            </w:r>
            <w:r>
              <w:rPr>
                <w:spacing w:val="-10"/>
                <w:sz w:val="20"/>
              </w:rPr>
              <w:t xml:space="preserve"> </w:t>
            </w:r>
            <w:r>
              <w:rPr>
                <w:sz w:val="20"/>
              </w:rPr>
              <w:t>online</w:t>
            </w:r>
          </w:p>
        </w:tc>
      </w:tr>
      <w:tr w:rsidR="00637223" w14:paraId="093A520D" w14:textId="77777777">
        <w:trPr>
          <w:trHeight w:val="4492"/>
        </w:trPr>
        <w:tc>
          <w:tcPr>
            <w:tcW w:w="1546" w:type="dxa"/>
            <w:tcBorders>
              <w:top w:val="single" w:sz="4" w:space="0" w:color="B9B9B9"/>
              <w:left w:val="single" w:sz="4" w:space="0" w:color="B9B9B9"/>
              <w:bottom w:val="single" w:sz="4" w:space="0" w:color="B9B9B9"/>
              <w:right w:val="single" w:sz="4" w:space="0" w:color="B9B9B9"/>
            </w:tcBorders>
          </w:tcPr>
          <w:p w14:paraId="5EB7C0FF" w14:textId="77777777" w:rsidR="00637223" w:rsidRDefault="006676CC">
            <w:pPr>
              <w:pStyle w:val="TableParagraph"/>
              <w:spacing w:before="114"/>
              <w:ind w:left="105" w:firstLine="0"/>
              <w:rPr>
                <w:sz w:val="20"/>
              </w:rPr>
            </w:pPr>
            <w:r>
              <w:rPr>
                <w:sz w:val="20"/>
              </w:rPr>
              <w:t>Being safe</w:t>
            </w:r>
          </w:p>
        </w:tc>
        <w:tc>
          <w:tcPr>
            <w:tcW w:w="7359" w:type="dxa"/>
            <w:tcBorders>
              <w:top w:val="single" w:sz="4" w:space="0" w:color="B9B9B9"/>
              <w:left w:val="single" w:sz="4" w:space="0" w:color="B9B9B9"/>
              <w:bottom w:val="single" w:sz="4" w:space="0" w:color="B9B9B9"/>
              <w:right w:val="single" w:sz="4" w:space="0" w:color="B9B9B9"/>
            </w:tcBorders>
          </w:tcPr>
          <w:p w14:paraId="4A73CD2E" w14:textId="77777777" w:rsidR="00637223" w:rsidRDefault="006676CC">
            <w:pPr>
              <w:pStyle w:val="TableParagraph"/>
              <w:numPr>
                <w:ilvl w:val="0"/>
                <w:numId w:val="1"/>
              </w:numPr>
              <w:tabs>
                <w:tab w:val="left" w:pos="470"/>
              </w:tabs>
              <w:spacing w:before="110"/>
              <w:ind w:right="651" w:firstLine="0"/>
              <w:jc w:val="both"/>
              <w:rPr>
                <w:sz w:val="20"/>
              </w:rPr>
            </w:pPr>
            <w:r>
              <w:rPr>
                <w:sz w:val="20"/>
              </w:rPr>
              <w:t>What sorts of boundaries are appropriate in friendships with peers and others (including in a digital</w:t>
            </w:r>
            <w:r>
              <w:rPr>
                <w:spacing w:val="-6"/>
                <w:sz w:val="20"/>
              </w:rPr>
              <w:t xml:space="preserve"> </w:t>
            </w:r>
            <w:proofErr w:type="gramStart"/>
            <w:r>
              <w:rPr>
                <w:sz w:val="20"/>
              </w:rPr>
              <w:t>context)</w:t>
            </w:r>
            <w:proofErr w:type="gramEnd"/>
          </w:p>
          <w:p w14:paraId="57932FAE" w14:textId="77777777" w:rsidR="00637223" w:rsidRDefault="006676CC">
            <w:pPr>
              <w:pStyle w:val="TableParagraph"/>
              <w:numPr>
                <w:ilvl w:val="0"/>
                <w:numId w:val="1"/>
              </w:numPr>
              <w:tabs>
                <w:tab w:val="left" w:pos="470"/>
              </w:tabs>
              <w:spacing w:before="65" w:line="237" w:lineRule="auto"/>
              <w:ind w:right="273" w:firstLine="0"/>
              <w:jc w:val="both"/>
              <w:rPr>
                <w:sz w:val="20"/>
              </w:rPr>
            </w:pPr>
            <w:r>
              <w:rPr>
                <w:sz w:val="20"/>
              </w:rPr>
              <w:t>About the concept of privacy and the implications of it for both children and adults; including that it is not always right to keep secrets if they relate to being safe</w:t>
            </w:r>
          </w:p>
          <w:p w14:paraId="44991B79" w14:textId="77777777" w:rsidR="00637223" w:rsidRDefault="006676CC">
            <w:pPr>
              <w:pStyle w:val="TableParagraph"/>
              <w:numPr>
                <w:ilvl w:val="0"/>
                <w:numId w:val="1"/>
              </w:numPr>
              <w:tabs>
                <w:tab w:val="left" w:pos="469"/>
                <w:tab w:val="left" w:pos="470"/>
              </w:tabs>
              <w:spacing w:before="63"/>
              <w:ind w:right="584" w:firstLine="0"/>
              <w:rPr>
                <w:sz w:val="20"/>
              </w:rPr>
            </w:pPr>
            <w:r>
              <w:rPr>
                <w:sz w:val="20"/>
              </w:rPr>
              <w:t>That each person’s body belongs to them, and the differences between appropriate and inappropriate or unsafe physical, and other,</w:t>
            </w:r>
            <w:r>
              <w:rPr>
                <w:spacing w:val="-11"/>
                <w:sz w:val="20"/>
              </w:rPr>
              <w:t xml:space="preserve"> </w:t>
            </w:r>
            <w:r>
              <w:rPr>
                <w:sz w:val="20"/>
              </w:rPr>
              <w:t>contact</w:t>
            </w:r>
          </w:p>
          <w:p w14:paraId="40BFD510" w14:textId="77777777" w:rsidR="00637223" w:rsidRDefault="006676CC">
            <w:pPr>
              <w:pStyle w:val="TableParagraph"/>
              <w:numPr>
                <w:ilvl w:val="0"/>
                <w:numId w:val="1"/>
              </w:numPr>
              <w:tabs>
                <w:tab w:val="left" w:pos="469"/>
                <w:tab w:val="left" w:pos="470"/>
              </w:tabs>
              <w:spacing w:before="58"/>
              <w:ind w:right="139" w:firstLine="0"/>
              <w:rPr>
                <w:sz w:val="20"/>
              </w:rPr>
            </w:pPr>
            <w:r>
              <w:rPr>
                <w:sz w:val="20"/>
              </w:rPr>
              <w:t>How to respond safely and appropriately to adults they may encounter (in all contexts, including online) whom they do not</w:t>
            </w:r>
            <w:r>
              <w:rPr>
                <w:spacing w:val="-9"/>
                <w:sz w:val="20"/>
              </w:rPr>
              <w:t xml:space="preserve"> </w:t>
            </w:r>
            <w:r>
              <w:rPr>
                <w:sz w:val="20"/>
              </w:rPr>
              <w:t>know</w:t>
            </w:r>
          </w:p>
          <w:p w14:paraId="1A5D9411" w14:textId="77777777" w:rsidR="00637223" w:rsidRDefault="006676CC">
            <w:pPr>
              <w:pStyle w:val="TableParagraph"/>
              <w:numPr>
                <w:ilvl w:val="0"/>
                <w:numId w:val="1"/>
              </w:numPr>
              <w:tabs>
                <w:tab w:val="left" w:pos="469"/>
                <w:tab w:val="left" w:pos="470"/>
              </w:tabs>
              <w:spacing w:before="58"/>
              <w:ind w:right="374" w:firstLine="0"/>
              <w:rPr>
                <w:sz w:val="20"/>
              </w:rPr>
            </w:pPr>
            <w:r>
              <w:rPr>
                <w:sz w:val="20"/>
              </w:rPr>
              <w:t xml:space="preserve">How to </w:t>
            </w:r>
            <w:proofErr w:type="spellStart"/>
            <w:r>
              <w:rPr>
                <w:sz w:val="20"/>
              </w:rPr>
              <w:t>recognise</w:t>
            </w:r>
            <w:proofErr w:type="spellEnd"/>
            <w:r>
              <w:rPr>
                <w:sz w:val="20"/>
              </w:rPr>
              <w:t xml:space="preserve"> and report feelings of being unsafe or feeling bad</w:t>
            </w:r>
            <w:r>
              <w:rPr>
                <w:spacing w:val="-16"/>
                <w:sz w:val="20"/>
              </w:rPr>
              <w:t xml:space="preserve"> </w:t>
            </w:r>
            <w:r>
              <w:rPr>
                <w:sz w:val="20"/>
              </w:rPr>
              <w:t>about any</w:t>
            </w:r>
            <w:r>
              <w:rPr>
                <w:spacing w:val="-1"/>
                <w:sz w:val="20"/>
              </w:rPr>
              <w:t xml:space="preserve"> </w:t>
            </w:r>
            <w:r>
              <w:rPr>
                <w:sz w:val="20"/>
              </w:rPr>
              <w:t>adult</w:t>
            </w:r>
          </w:p>
          <w:p w14:paraId="13060E12" w14:textId="77777777" w:rsidR="00637223" w:rsidRDefault="006676CC">
            <w:pPr>
              <w:pStyle w:val="TableParagraph"/>
              <w:numPr>
                <w:ilvl w:val="0"/>
                <w:numId w:val="1"/>
              </w:numPr>
              <w:tabs>
                <w:tab w:val="left" w:pos="469"/>
                <w:tab w:val="left" w:pos="470"/>
              </w:tabs>
              <w:spacing w:before="58"/>
              <w:ind w:right="396" w:firstLine="0"/>
              <w:rPr>
                <w:sz w:val="20"/>
              </w:rPr>
            </w:pPr>
            <w:r>
              <w:rPr>
                <w:sz w:val="20"/>
              </w:rPr>
              <w:t>How to ask for advice or help for themselves or others, and to keep trying until they are</w:t>
            </w:r>
            <w:r>
              <w:rPr>
                <w:spacing w:val="-4"/>
                <w:sz w:val="20"/>
              </w:rPr>
              <w:t xml:space="preserve"> </w:t>
            </w:r>
            <w:r>
              <w:rPr>
                <w:sz w:val="20"/>
              </w:rPr>
              <w:t>heard</w:t>
            </w:r>
          </w:p>
          <w:p w14:paraId="6A567D5C" w14:textId="77777777" w:rsidR="00637223" w:rsidRDefault="006676CC">
            <w:pPr>
              <w:pStyle w:val="TableParagraph"/>
              <w:numPr>
                <w:ilvl w:val="0"/>
                <w:numId w:val="1"/>
              </w:numPr>
              <w:tabs>
                <w:tab w:val="left" w:pos="469"/>
                <w:tab w:val="left" w:pos="470"/>
              </w:tabs>
              <w:spacing w:before="57"/>
              <w:ind w:right="762" w:firstLine="0"/>
              <w:rPr>
                <w:sz w:val="20"/>
              </w:rPr>
            </w:pPr>
            <w:r>
              <w:rPr>
                <w:sz w:val="20"/>
              </w:rPr>
              <w:t>How to report concerns or abuse, and the vocabulary and confidence needed to do</w:t>
            </w:r>
            <w:r>
              <w:rPr>
                <w:spacing w:val="-3"/>
                <w:sz w:val="20"/>
              </w:rPr>
              <w:t xml:space="preserve"> </w:t>
            </w:r>
            <w:r>
              <w:rPr>
                <w:sz w:val="20"/>
              </w:rPr>
              <w:t>so</w:t>
            </w:r>
          </w:p>
          <w:p w14:paraId="131434CD" w14:textId="77777777" w:rsidR="00637223" w:rsidRDefault="006676CC">
            <w:pPr>
              <w:pStyle w:val="TableParagraph"/>
              <w:numPr>
                <w:ilvl w:val="0"/>
                <w:numId w:val="1"/>
              </w:numPr>
              <w:tabs>
                <w:tab w:val="left" w:pos="469"/>
                <w:tab w:val="left" w:pos="470"/>
              </w:tabs>
              <w:spacing w:before="63"/>
              <w:ind w:left="469" w:hanging="361"/>
              <w:rPr>
                <w:sz w:val="20"/>
              </w:rPr>
            </w:pPr>
            <w:r>
              <w:rPr>
                <w:sz w:val="20"/>
              </w:rPr>
              <w:t>Where to get advice e.g. family, school and/or other</w:t>
            </w:r>
            <w:r>
              <w:rPr>
                <w:spacing w:val="-11"/>
                <w:sz w:val="20"/>
              </w:rPr>
              <w:t xml:space="preserve"> </w:t>
            </w:r>
            <w:r>
              <w:rPr>
                <w:sz w:val="20"/>
              </w:rPr>
              <w:t>sources</w:t>
            </w:r>
          </w:p>
        </w:tc>
      </w:tr>
    </w:tbl>
    <w:p w14:paraId="1D6A6B55" w14:textId="77777777" w:rsidR="00637223" w:rsidRDefault="00637223">
      <w:pPr>
        <w:rPr>
          <w:sz w:val="20"/>
        </w:rPr>
        <w:sectPr w:rsidR="00637223">
          <w:pgSz w:w="11900" w:h="16840"/>
          <w:pgMar w:top="1440" w:right="380" w:bottom="280" w:left="1200" w:header="720" w:footer="720" w:gutter="0"/>
          <w:cols w:space="720"/>
        </w:sectPr>
      </w:pPr>
    </w:p>
    <w:p w14:paraId="16A44E9C" w14:textId="77777777" w:rsidR="00637223" w:rsidRDefault="00637223">
      <w:pPr>
        <w:pStyle w:val="BodyText"/>
        <w:spacing w:before="4"/>
        <w:ind w:left="0"/>
        <w:rPr>
          <w:b/>
          <w:sz w:val="16"/>
        </w:rPr>
      </w:pPr>
    </w:p>
    <w:sectPr w:rsidR="00637223">
      <w:pgSz w:w="11900" w:h="16840"/>
      <w:pgMar w:top="1600" w:right="380" w:bottom="280" w:left="12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535C3"/>
    <w:multiLevelType w:val="hybridMultilevel"/>
    <w:tmpl w:val="70A87D2C"/>
    <w:lvl w:ilvl="0" w:tplc="9A401B3A">
      <w:numFmt w:val="bullet"/>
      <w:lvlText w:val=""/>
      <w:lvlJc w:val="left"/>
      <w:pPr>
        <w:ind w:left="820" w:hanging="360"/>
      </w:pPr>
      <w:rPr>
        <w:rFonts w:ascii="Symbol" w:eastAsia="Symbol" w:hAnsi="Symbol" w:cs="Symbol" w:hint="default"/>
        <w:w w:val="100"/>
        <w:sz w:val="22"/>
        <w:szCs w:val="22"/>
      </w:rPr>
    </w:lvl>
    <w:lvl w:ilvl="1" w:tplc="F85477E2">
      <w:numFmt w:val="bullet"/>
      <w:lvlText w:val="•"/>
      <w:lvlJc w:val="left"/>
      <w:pPr>
        <w:ind w:left="1616" w:hanging="360"/>
      </w:pPr>
      <w:rPr>
        <w:rFonts w:hint="default"/>
      </w:rPr>
    </w:lvl>
    <w:lvl w:ilvl="2" w:tplc="84A63C34">
      <w:numFmt w:val="bullet"/>
      <w:lvlText w:val="•"/>
      <w:lvlJc w:val="left"/>
      <w:pPr>
        <w:ind w:left="2413" w:hanging="360"/>
      </w:pPr>
      <w:rPr>
        <w:rFonts w:hint="default"/>
      </w:rPr>
    </w:lvl>
    <w:lvl w:ilvl="3" w:tplc="035C2B4A">
      <w:numFmt w:val="bullet"/>
      <w:lvlText w:val="•"/>
      <w:lvlJc w:val="left"/>
      <w:pPr>
        <w:ind w:left="3210" w:hanging="360"/>
      </w:pPr>
      <w:rPr>
        <w:rFonts w:hint="default"/>
      </w:rPr>
    </w:lvl>
    <w:lvl w:ilvl="4" w:tplc="0E1213C6">
      <w:numFmt w:val="bullet"/>
      <w:lvlText w:val="•"/>
      <w:lvlJc w:val="left"/>
      <w:pPr>
        <w:ind w:left="4007" w:hanging="360"/>
      </w:pPr>
      <w:rPr>
        <w:rFonts w:hint="default"/>
      </w:rPr>
    </w:lvl>
    <w:lvl w:ilvl="5" w:tplc="12A81E2C">
      <w:numFmt w:val="bullet"/>
      <w:lvlText w:val="•"/>
      <w:lvlJc w:val="left"/>
      <w:pPr>
        <w:ind w:left="4804" w:hanging="360"/>
      </w:pPr>
      <w:rPr>
        <w:rFonts w:hint="default"/>
      </w:rPr>
    </w:lvl>
    <w:lvl w:ilvl="6" w:tplc="F5A8C906">
      <w:numFmt w:val="bullet"/>
      <w:lvlText w:val="•"/>
      <w:lvlJc w:val="left"/>
      <w:pPr>
        <w:ind w:left="5600" w:hanging="360"/>
      </w:pPr>
      <w:rPr>
        <w:rFonts w:hint="default"/>
      </w:rPr>
    </w:lvl>
    <w:lvl w:ilvl="7" w:tplc="695C49F8">
      <w:numFmt w:val="bullet"/>
      <w:lvlText w:val="•"/>
      <w:lvlJc w:val="left"/>
      <w:pPr>
        <w:ind w:left="6397" w:hanging="360"/>
      </w:pPr>
      <w:rPr>
        <w:rFonts w:hint="default"/>
      </w:rPr>
    </w:lvl>
    <w:lvl w:ilvl="8" w:tplc="442494B6">
      <w:numFmt w:val="bullet"/>
      <w:lvlText w:val="•"/>
      <w:lvlJc w:val="left"/>
      <w:pPr>
        <w:ind w:left="7194" w:hanging="360"/>
      </w:pPr>
      <w:rPr>
        <w:rFonts w:hint="default"/>
      </w:rPr>
    </w:lvl>
  </w:abstractNum>
  <w:abstractNum w:abstractNumId="1" w15:restartNumberingAfterBreak="0">
    <w:nsid w:val="03366D1A"/>
    <w:multiLevelType w:val="hybridMultilevel"/>
    <w:tmpl w:val="9E70C040"/>
    <w:lvl w:ilvl="0" w:tplc="E61A00F0">
      <w:numFmt w:val="bullet"/>
      <w:lvlText w:val=""/>
      <w:lvlJc w:val="left"/>
      <w:pPr>
        <w:ind w:left="109" w:hanging="360"/>
      </w:pPr>
      <w:rPr>
        <w:rFonts w:ascii="Symbol" w:eastAsia="Symbol" w:hAnsi="Symbol" w:cs="Symbol" w:hint="default"/>
        <w:w w:val="100"/>
        <w:sz w:val="20"/>
        <w:szCs w:val="20"/>
      </w:rPr>
    </w:lvl>
    <w:lvl w:ilvl="1" w:tplc="64268098">
      <w:numFmt w:val="bullet"/>
      <w:lvlText w:val="•"/>
      <w:lvlJc w:val="left"/>
      <w:pPr>
        <w:ind w:left="824" w:hanging="360"/>
      </w:pPr>
      <w:rPr>
        <w:rFonts w:hint="default"/>
      </w:rPr>
    </w:lvl>
    <w:lvl w:ilvl="2" w:tplc="D3E47224">
      <w:numFmt w:val="bullet"/>
      <w:lvlText w:val="•"/>
      <w:lvlJc w:val="left"/>
      <w:pPr>
        <w:ind w:left="1549" w:hanging="360"/>
      </w:pPr>
      <w:rPr>
        <w:rFonts w:hint="default"/>
      </w:rPr>
    </w:lvl>
    <w:lvl w:ilvl="3" w:tplc="2E001EFC">
      <w:numFmt w:val="bullet"/>
      <w:lvlText w:val="•"/>
      <w:lvlJc w:val="left"/>
      <w:pPr>
        <w:ind w:left="2274" w:hanging="360"/>
      </w:pPr>
      <w:rPr>
        <w:rFonts w:hint="default"/>
      </w:rPr>
    </w:lvl>
    <w:lvl w:ilvl="4" w:tplc="EA962C22">
      <w:numFmt w:val="bullet"/>
      <w:lvlText w:val="•"/>
      <w:lvlJc w:val="left"/>
      <w:pPr>
        <w:ind w:left="2999" w:hanging="360"/>
      </w:pPr>
      <w:rPr>
        <w:rFonts w:hint="default"/>
      </w:rPr>
    </w:lvl>
    <w:lvl w:ilvl="5" w:tplc="5C80323C">
      <w:numFmt w:val="bullet"/>
      <w:lvlText w:val="•"/>
      <w:lvlJc w:val="left"/>
      <w:pPr>
        <w:ind w:left="3724" w:hanging="360"/>
      </w:pPr>
      <w:rPr>
        <w:rFonts w:hint="default"/>
      </w:rPr>
    </w:lvl>
    <w:lvl w:ilvl="6" w:tplc="A06E436C">
      <w:numFmt w:val="bullet"/>
      <w:lvlText w:val="•"/>
      <w:lvlJc w:val="left"/>
      <w:pPr>
        <w:ind w:left="4449" w:hanging="360"/>
      </w:pPr>
      <w:rPr>
        <w:rFonts w:hint="default"/>
      </w:rPr>
    </w:lvl>
    <w:lvl w:ilvl="7" w:tplc="F4D8872C">
      <w:numFmt w:val="bullet"/>
      <w:lvlText w:val="•"/>
      <w:lvlJc w:val="left"/>
      <w:pPr>
        <w:ind w:left="5174" w:hanging="360"/>
      </w:pPr>
      <w:rPr>
        <w:rFonts w:hint="default"/>
      </w:rPr>
    </w:lvl>
    <w:lvl w:ilvl="8" w:tplc="105C0988">
      <w:numFmt w:val="bullet"/>
      <w:lvlText w:val="•"/>
      <w:lvlJc w:val="left"/>
      <w:pPr>
        <w:ind w:left="5899" w:hanging="360"/>
      </w:pPr>
      <w:rPr>
        <w:rFonts w:hint="default"/>
      </w:rPr>
    </w:lvl>
  </w:abstractNum>
  <w:abstractNum w:abstractNumId="2" w15:restartNumberingAfterBreak="0">
    <w:nsid w:val="09B932F7"/>
    <w:multiLevelType w:val="hybridMultilevel"/>
    <w:tmpl w:val="CD605E16"/>
    <w:lvl w:ilvl="0" w:tplc="E5E2D150">
      <w:numFmt w:val="bullet"/>
      <w:lvlText w:val=""/>
      <w:lvlJc w:val="left"/>
      <w:pPr>
        <w:ind w:left="820" w:hanging="360"/>
      </w:pPr>
      <w:rPr>
        <w:rFonts w:ascii="Symbol" w:eastAsia="Symbol" w:hAnsi="Symbol" w:cs="Symbol" w:hint="default"/>
        <w:w w:val="100"/>
        <w:sz w:val="22"/>
        <w:szCs w:val="22"/>
      </w:rPr>
    </w:lvl>
    <w:lvl w:ilvl="1" w:tplc="8E8E6A5C">
      <w:numFmt w:val="bullet"/>
      <w:lvlText w:val="•"/>
      <w:lvlJc w:val="left"/>
      <w:pPr>
        <w:ind w:left="1616" w:hanging="360"/>
      </w:pPr>
      <w:rPr>
        <w:rFonts w:hint="default"/>
      </w:rPr>
    </w:lvl>
    <w:lvl w:ilvl="2" w:tplc="C2ACC974">
      <w:numFmt w:val="bullet"/>
      <w:lvlText w:val="•"/>
      <w:lvlJc w:val="left"/>
      <w:pPr>
        <w:ind w:left="2413" w:hanging="360"/>
      </w:pPr>
      <w:rPr>
        <w:rFonts w:hint="default"/>
      </w:rPr>
    </w:lvl>
    <w:lvl w:ilvl="3" w:tplc="E41A5052">
      <w:numFmt w:val="bullet"/>
      <w:lvlText w:val="•"/>
      <w:lvlJc w:val="left"/>
      <w:pPr>
        <w:ind w:left="3210" w:hanging="360"/>
      </w:pPr>
      <w:rPr>
        <w:rFonts w:hint="default"/>
      </w:rPr>
    </w:lvl>
    <w:lvl w:ilvl="4" w:tplc="C264085E">
      <w:numFmt w:val="bullet"/>
      <w:lvlText w:val="•"/>
      <w:lvlJc w:val="left"/>
      <w:pPr>
        <w:ind w:left="4007" w:hanging="360"/>
      </w:pPr>
      <w:rPr>
        <w:rFonts w:hint="default"/>
      </w:rPr>
    </w:lvl>
    <w:lvl w:ilvl="5" w:tplc="446EA81C">
      <w:numFmt w:val="bullet"/>
      <w:lvlText w:val="•"/>
      <w:lvlJc w:val="left"/>
      <w:pPr>
        <w:ind w:left="4804" w:hanging="360"/>
      </w:pPr>
      <w:rPr>
        <w:rFonts w:hint="default"/>
      </w:rPr>
    </w:lvl>
    <w:lvl w:ilvl="6" w:tplc="B0C4F646">
      <w:numFmt w:val="bullet"/>
      <w:lvlText w:val="•"/>
      <w:lvlJc w:val="left"/>
      <w:pPr>
        <w:ind w:left="5600" w:hanging="360"/>
      </w:pPr>
      <w:rPr>
        <w:rFonts w:hint="default"/>
      </w:rPr>
    </w:lvl>
    <w:lvl w:ilvl="7" w:tplc="5CBAB3D6">
      <w:numFmt w:val="bullet"/>
      <w:lvlText w:val="•"/>
      <w:lvlJc w:val="left"/>
      <w:pPr>
        <w:ind w:left="6397" w:hanging="360"/>
      </w:pPr>
      <w:rPr>
        <w:rFonts w:hint="default"/>
      </w:rPr>
    </w:lvl>
    <w:lvl w:ilvl="8" w:tplc="C43016D6">
      <w:numFmt w:val="bullet"/>
      <w:lvlText w:val="•"/>
      <w:lvlJc w:val="left"/>
      <w:pPr>
        <w:ind w:left="7194" w:hanging="360"/>
      </w:pPr>
      <w:rPr>
        <w:rFonts w:hint="default"/>
      </w:rPr>
    </w:lvl>
  </w:abstractNum>
  <w:abstractNum w:abstractNumId="3" w15:restartNumberingAfterBreak="0">
    <w:nsid w:val="146C233C"/>
    <w:multiLevelType w:val="hybridMultilevel"/>
    <w:tmpl w:val="C0228ABE"/>
    <w:lvl w:ilvl="0" w:tplc="3968A024">
      <w:numFmt w:val="bullet"/>
      <w:lvlText w:val=""/>
      <w:lvlJc w:val="left"/>
      <w:pPr>
        <w:ind w:left="820" w:hanging="360"/>
      </w:pPr>
      <w:rPr>
        <w:rFonts w:ascii="Symbol" w:eastAsia="Symbol" w:hAnsi="Symbol" w:cs="Symbol" w:hint="default"/>
        <w:w w:val="100"/>
        <w:sz w:val="22"/>
        <w:szCs w:val="22"/>
      </w:rPr>
    </w:lvl>
    <w:lvl w:ilvl="1" w:tplc="0400AB70">
      <w:numFmt w:val="bullet"/>
      <w:lvlText w:val="•"/>
      <w:lvlJc w:val="left"/>
      <w:pPr>
        <w:ind w:left="1616" w:hanging="360"/>
      </w:pPr>
      <w:rPr>
        <w:rFonts w:hint="default"/>
      </w:rPr>
    </w:lvl>
    <w:lvl w:ilvl="2" w:tplc="6714058C">
      <w:numFmt w:val="bullet"/>
      <w:lvlText w:val="•"/>
      <w:lvlJc w:val="left"/>
      <w:pPr>
        <w:ind w:left="2413" w:hanging="360"/>
      </w:pPr>
      <w:rPr>
        <w:rFonts w:hint="default"/>
      </w:rPr>
    </w:lvl>
    <w:lvl w:ilvl="3" w:tplc="4DE0E04A">
      <w:numFmt w:val="bullet"/>
      <w:lvlText w:val="•"/>
      <w:lvlJc w:val="left"/>
      <w:pPr>
        <w:ind w:left="3210" w:hanging="360"/>
      </w:pPr>
      <w:rPr>
        <w:rFonts w:hint="default"/>
      </w:rPr>
    </w:lvl>
    <w:lvl w:ilvl="4" w:tplc="1870E93A">
      <w:numFmt w:val="bullet"/>
      <w:lvlText w:val="•"/>
      <w:lvlJc w:val="left"/>
      <w:pPr>
        <w:ind w:left="4007" w:hanging="360"/>
      </w:pPr>
      <w:rPr>
        <w:rFonts w:hint="default"/>
      </w:rPr>
    </w:lvl>
    <w:lvl w:ilvl="5" w:tplc="004A716C">
      <w:numFmt w:val="bullet"/>
      <w:lvlText w:val="•"/>
      <w:lvlJc w:val="left"/>
      <w:pPr>
        <w:ind w:left="4804" w:hanging="360"/>
      </w:pPr>
      <w:rPr>
        <w:rFonts w:hint="default"/>
      </w:rPr>
    </w:lvl>
    <w:lvl w:ilvl="6" w:tplc="94E21514">
      <w:numFmt w:val="bullet"/>
      <w:lvlText w:val="•"/>
      <w:lvlJc w:val="left"/>
      <w:pPr>
        <w:ind w:left="5600" w:hanging="360"/>
      </w:pPr>
      <w:rPr>
        <w:rFonts w:hint="default"/>
      </w:rPr>
    </w:lvl>
    <w:lvl w:ilvl="7" w:tplc="025A8CDA">
      <w:numFmt w:val="bullet"/>
      <w:lvlText w:val="•"/>
      <w:lvlJc w:val="left"/>
      <w:pPr>
        <w:ind w:left="6397" w:hanging="360"/>
      </w:pPr>
      <w:rPr>
        <w:rFonts w:hint="default"/>
      </w:rPr>
    </w:lvl>
    <w:lvl w:ilvl="8" w:tplc="0358B8C6">
      <w:numFmt w:val="bullet"/>
      <w:lvlText w:val="•"/>
      <w:lvlJc w:val="left"/>
      <w:pPr>
        <w:ind w:left="7194" w:hanging="360"/>
      </w:pPr>
      <w:rPr>
        <w:rFonts w:hint="default"/>
      </w:rPr>
    </w:lvl>
  </w:abstractNum>
  <w:abstractNum w:abstractNumId="4" w15:restartNumberingAfterBreak="0">
    <w:nsid w:val="174B51C0"/>
    <w:multiLevelType w:val="hybridMultilevel"/>
    <w:tmpl w:val="0A62CBB0"/>
    <w:lvl w:ilvl="0" w:tplc="B29EEF0A">
      <w:numFmt w:val="bullet"/>
      <w:lvlText w:val=""/>
      <w:lvlJc w:val="left"/>
      <w:pPr>
        <w:ind w:left="109" w:hanging="360"/>
      </w:pPr>
      <w:rPr>
        <w:rFonts w:ascii="Symbol" w:eastAsia="Symbol" w:hAnsi="Symbol" w:cs="Symbol" w:hint="default"/>
        <w:w w:val="100"/>
        <w:sz w:val="20"/>
        <w:szCs w:val="20"/>
      </w:rPr>
    </w:lvl>
    <w:lvl w:ilvl="1" w:tplc="D15C3D44">
      <w:numFmt w:val="bullet"/>
      <w:lvlText w:val="•"/>
      <w:lvlJc w:val="left"/>
      <w:pPr>
        <w:ind w:left="824" w:hanging="360"/>
      </w:pPr>
      <w:rPr>
        <w:rFonts w:hint="default"/>
      </w:rPr>
    </w:lvl>
    <w:lvl w:ilvl="2" w:tplc="EB6C1BD0">
      <w:numFmt w:val="bullet"/>
      <w:lvlText w:val="•"/>
      <w:lvlJc w:val="left"/>
      <w:pPr>
        <w:ind w:left="1549" w:hanging="360"/>
      </w:pPr>
      <w:rPr>
        <w:rFonts w:hint="default"/>
      </w:rPr>
    </w:lvl>
    <w:lvl w:ilvl="3" w:tplc="459A8EA4">
      <w:numFmt w:val="bullet"/>
      <w:lvlText w:val="•"/>
      <w:lvlJc w:val="left"/>
      <w:pPr>
        <w:ind w:left="2274" w:hanging="360"/>
      </w:pPr>
      <w:rPr>
        <w:rFonts w:hint="default"/>
      </w:rPr>
    </w:lvl>
    <w:lvl w:ilvl="4" w:tplc="9BE082B0">
      <w:numFmt w:val="bullet"/>
      <w:lvlText w:val="•"/>
      <w:lvlJc w:val="left"/>
      <w:pPr>
        <w:ind w:left="2999" w:hanging="360"/>
      </w:pPr>
      <w:rPr>
        <w:rFonts w:hint="default"/>
      </w:rPr>
    </w:lvl>
    <w:lvl w:ilvl="5" w:tplc="2716C1B0">
      <w:numFmt w:val="bullet"/>
      <w:lvlText w:val="•"/>
      <w:lvlJc w:val="left"/>
      <w:pPr>
        <w:ind w:left="3724" w:hanging="360"/>
      </w:pPr>
      <w:rPr>
        <w:rFonts w:hint="default"/>
      </w:rPr>
    </w:lvl>
    <w:lvl w:ilvl="6" w:tplc="2E885FA0">
      <w:numFmt w:val="bullet"/>
      <w:lvlText w:val="•"/>
      <w:lvlJc w:val="left"/>
      <w:pPr>
        <w:ind w:left="4449" w:hanging="360"/>
      </w:pPr>
      <w:rPr>
        <w:rFonts w:hint="default"/>
      </w:rPr>
    </w:lvl>
    <w:lvl w:ilvl="7" w:tplc="E4E024A0">
      <w:numFmt w:val="bullet"/>
      <w:lvlText w:val="•"/>
      <w:lvlJc w:val="left"/>
      <w:pPr>
        <w:ind w:left="5174" w:hanging="360"/>
      </w:pPr>
      <w:rPr>
        <w:rFonts w:hint="default"/>
      </w:rPr>
    </w:lvl>
    <w:lvl w:ilvl="8" w:tplc="83B2C3A0">
      <w:numFmt w:val="bullet"/>
      <w:lvlText w:val="•"/>
      <w:lvlJc w:val="left"/>
      <w:pPr>
        <w:ind w:left="5899" w:hanging="360"/>
      </w:pPr>
      <w:rPr>
        <w:rFonts w:hint="default"/>
      </w:rPr>
    </w:lvl>
  </w:abstractNum>
  <w:abstractNum w:abstractNumId="5" w15:restartNumberingAfterBreak="0">
    <w:nsid w:val="2D1239B2"/>
    <w:multiLevelType w:val="hybridMultilevel"/>
    <w:tmpl w:val="58BEC3F0"/>
    <w:lvl w:ilvl="0" w:tplc="601A27CA">
      <w:numFmt w:val="bullet"/>
      <w:lvlText w:val=""/>
      <w:lvlJc w:val="left"/>
      <w:pPr>
        <w:ind w:left="980" w:hanging="360"/>
      </w:pPr>
      <w:rPr>
        <w:rFonts w:ascii="Symbol" w:eastAsia="Symbol" w:hAnsi="Symbol" w:cs="Symbol" w:hint="default"/>
        <w:w w:val="100"/>
        <w:sz w:val="20"/>
        <w:szCs w:val="20"/>
      </w:rPr>
    </w:lvl>
    <w:lvl w:ilvl="1" w:tplc="E75AF192">
      <w:numFmt w:val="bullet"/>
      <w:lvlText w:val="•"/>
      <w:lvlJc w:val="left"/>
      <w:pPr>
        <w:ind w:left="1914" w:hanging="360"/>
      </w:pPr>
      <w:rPr>
        <w:rFonts w:hint="default"/>
      </w:rPr>
    </w:lvl>
    <w:lvl w:ilvl="2" w:tplc="23CE107C">
      <w:numFmt w:val="bullet"/>
      <w:lvlText w:val="•"/>
      <w:lvlJc w:val="left"/>
      <w:pPr>
        <w:ind w:left="2848" w:hanging="360"/>
      </w:pPr>
      <w:rPr>
        <w:rFonts w:hint="default"/>
      </w:rPr>
    </w:lvl>
    <w:lvl w:ilvl="3" w:tplc="A168C2CA">
      <w:numFmt w:val="bullet"/>
      <w:lvlText w:val="•"/>
      <w:lvlJc w:val="left"/>
      <w:pPr>
        <w:ind w:left="3782" w:hanging="360"/>
      </w:pPr>
      <w:rPr>
        <w:rFonts w:hint="default"/>
      </w:rPr>
    </w:lvl>
    <w:lvl w:ilvl="4" w:tplc="40263B42">
      <w:numFmt w:val="bullet"/>
      <w:lvlText w:val="•"/>
      <w:lvlJc w:val="left"/>
      <w:pPr>
        <w:ind w:left="4716" w:hanging="360"/>
      </w:pPr>
      <w:rPr>
        <w:rFonts w:hint="default"/>
      </w:rPr>
    </w:lvl>
    <w:lvl w:ilvl="5" w:tplc="E64CAC12">
      <w:numFmt w:val="bullet"/>
      <w:lvlText w:val="•"/>
      <w:lvlJc w:val="left"/>
      <w:pPr>
        <w:ind w:left="5650" w:hanging="360"/>
      </w:pPr>
      <w:rPr>
        <w:rFonts w:hint="default"/>
      </w:rPr>
    </w:lvl>
    <w:lvl w:ilvl="6" w:tplc="BF7C7B64">
      <w:numFmt w:val="bullet"/>
      <w:lvlText w:val="•"/>
      <w:lvlJc w:val="left"/>
      <w:pPr>
        <w:ind w:left="6584" w:hanging="360"/>
      </w:pPr>
      <w:rPr>
        <w:rFonts w:hint="default"/>
      </w:rPr>
    </w:lvl>
    <w:lvl w:ilvl="7" w:tplc="1B18D944">
      <w:numFmt w:val="bullet"/>
      <w:lvlText w:val="•"/>
      <w:lvlJc w:val="left"/>
      <w:pPr>
        <w:ind w:left="7518" w:hanging="360"/>
      </w:pPr>
      <w:rPr>
        <w:rFonts w:hint="default"/>
      </w:rPr>
    </w:lvl>
    <w:lvl w:ilvl="8" w:tplc="982C7DE2">
      <w:numFmt w:val="bullet"/>
      <w:lvlText w:val="•"/>
      <w:lvlJc w:val="left"/>
      <w:pPr>
        <w:ind w:left="8452" w:hanging="360"/>
      </w:pPr>
      <w:rPr>
        <w:rFonts w:hint="default"/>
      </w:rPr>
    </w:lvl>
  </w:abstractNum>
  <w:abstractNum w:abstractNumId="6" w15:restartNumberingAfterBreak="0">
    <w:nsid w:val="2DAC5E8C"/>
    <w:multiLevelType w:val="hybridMultilevel"/>
    <w:tmpl w:val="E41A3A6E"/>
    <w:lvl w:ilvl="0" w:tplc="11682F34">
      <w:numFmt w:val="bullet"/>
      <w:lvlText w:val=""/>
      <w:lvlJc w:val="left"/>
      <w:pPr>
        <w:ind w:left="109" w:hanging="360"/>
      </w:pPr>
      <w:rPr>
        <w:rFonts w:ascii="Symbol" w:eastAsia="Symbol" w:hAnsi="Symbol" w:cs="Symbol" w:hint="default"/>
        <w:w w:val="100"/>
        <w:sz w:val="20"/>
        <w:szCs w:val="20"/>
      </w:rPr>
    </w:lvl>
    <w:lvl w:ilvl="1" w:tplc="6390EFA0">
      <w:numFmt w:val="bullet"/>
      <w:lvlText w:val="•"/>
      <w:lvlJc w:val="left"/>
      <w:pPr>
        <w:ind w:left="824" w:hanging="360"/>
      </w:pPr>
      <w:rPr>
        <w:rFonts w:hint="default"/>
      </w:rPr>
    </w:lvl>
    <w:lvl w:ilvl="2" w:tplc="549EAC20">
      <w:numFmt w:val="bullet"/>
      <w:lvlText w:val="•"/>
      <w:lvlJc w:val="left"/>
      <w:pPr>
        <w:ind w:left="1549" w:hanging="360"/>
      </w:pPr>
      <w:rPr>
        <w:rFonts w:hint="default"/>
      </w:rPr>
    </w:lvl>
    <w:lvl w:ilvl="3" w:tplc="D5F499AE">
      <w:numFmt w:val="bullet"/>
      <w:lvlText w:val="•"/>
      <w:lvlJc w:val="left"/>
      <w:pPr>
        <w:ind w:left="2274" w:hanging="360"/>
      </w:pPr>
      <w:rPr>
        <w:rFonts w:hint="default"/>
      </w:rPr>
    </w:lvl>
    <w:lvl w:ilvl="4" w:tplc="2BC46A64">
      <w:numFmt w:val="bullet"/>
      <w:lvlText w:val="•"/>
      <w:lvlJc w:val="left"/>
      <w:pPr>
        <w:ind w:left="2999" w:hanging="360"/>
      </w:pPr>
      <w:rPr>
        <w:rFonts w:hint="default"/>
      </w:rPr>
    </w:lvl>
    <w:lvl w:ilvl="5" w:tplc="0B02A63C">
      <w:numFmt w:val="bullet"/>
      <w:lvlText w:val="•"/>
      <w:lvlJc w:val="left"/>
      <w:pPr>
        <w:ind w:left="3724" w:hanging="360"/>
      </w:pPr>
      <w:rPr>
        <w:rFonts w:hint="default"/>
      </w:rPr>
    </w:lvl>
    <w:lvl w:ilvl="6" w:tplc="E6AC172E">
      <w:numFmt w:val="bullet"/>
      <w:lvlText w:val="•"/>
      <w:lvlJc w:val="left"/>
      <w:pPr>
        <w:ind w:left="4449" w:hanging="360"/>
      </w:pPr>
      <w:rPr>
        <w:rFonts w:hint="default"/>
      </w:rPr>
    </w:lvl>
    <w:lvl w:ilvl="7" w:tplc="A2CE38E4">
      <w:numFmt w:val="bullet"/>
      <w:lvlText w:val="•"/>
      <w:lvlJc w:val="left"/>
      <w:pPr>
        <w:ind w:left="5174" w:hanging="360"/>
      </w:pPr>
      <w:rPr>
        <w:rFonts w:hint="default"/>
      </w:rPr>
    </w:lvl>
    <w:lvl w:ilvl="8" w:tplc="DAD8493C">
      <w:numFmt w:val="bullet"/>
      <w:lvlText w:val="•"/>
      <w:lvlJc w:val="left"/>
      <w:pPr>
        <w:ind w:left="5899" w:hanging="360"/>
      </w:pPr>
      <w:rPr>
        <w:rFonts w:hint="default"/>
      </w:rPr>
    </w:lvl>
  </w:abstractNum>
  <w:abstractNum w:abstractNumId="7" w15:restartNumberingAfterBreak="0">
    <w:nsid w:val="3BD21B3F"/>
    <w:multiLevelType w:val="hybridMultilevel"/>
    <w:tmpl w:val="D43A2D10"/>
    <w:lvl w:ilvl="0" w:tplc="25EA0BCE">
      <w:numFmt w:val="bullet"/>
      <w:lvlText w:val=""/>
      <w:lvlJc w:val="left"/>
      <w:pPr>
        <w:ind w:left="820" w:hanging="360"/>
      </w:pPr>
      <w:rPr>
        <w:rFonts w:ascii="Symbol" w:eastAsia="Symbol" w:hAnsi="Symbol" w:cs="Symbol" w:hint="default"/>
        <w:w w:val="100"/>
        <w:sz w:val="22"/>
        <w:szCs w:val="22"/>
      </w:rPr>
    </w:lvl>
    <w:lvl w:ilvl="1" w:tplc="6386708C">
      <w:numFmt w:val="bullet"/>
      <w:lvlText w:val="•"/>
      <w:lvlJc w:val="left"/>
      <w:pPr>
        <w:ind w:left="1616" w:hanging="360"/>
      </w:pPr>
      <w:rPr>
        <w:rFonts w:hint="default"/>
      </w:rPr>
    </w:lvl>
    <w:lvl w:ilvl="2" w:tplc="48427094">
      <w:numFmt w:val="bullet"/>
      <w:lvlText w:val="•"/>
      <w:lvlJc w:val="left"/>
      <w:pPr>
        <w:ind w:left="2413" w:hanging="360"/>
      </w:pPr>
      <w:rPr>
        <w:rFonts w:hint="default"/>
      </w:rPr>
    </w:lvl>
    <w:lvl w:ilvl="3" w:tplc="4A146F24">
      <w:numFmt w:val="bullet"/>
      <w:lvlText w:val="•"/>
      <w:lvlJc w:val="left"/>
      <w:pPr>
        <w:ind w:left="3210" w:hanging="360"/>
      </w:pPr>
      <w:rPr>
        <w:rFonts w:hint="default"/>
      </w:rPr>
    </w:lvl>
    <w:lvl w:ilvl="4" w:tplc="3794ADD4">
      <w:numFmt w:val="bullet"/>
      <w:lvlText w:val="•"/>
      <w:lvlJc w:val="left"/>
      <w:pPr>
        <w:ind w:left="4007" w:hanging="360"/>
      </w:pPr>
      <w:rPr>
        <w:rFonts w:hint="default"/>
      </w:rPr>
    </w:lvl>
    <w:lvl w:ilvl="5" w:tplc="16228F0C">
      <w:numFmt w:val="bullet"/>
      <w:lvlText w:val="•"/>
      <w:lvlJc w:val="left"/>
      <w:pPr>
        <w:ind w:left="4804" w:hanging="360"/>
      </w:pPr>
      <w:rPr>
        <w:rFonts w:hint="default"/>
      </w:rPr>
    </w:lvl>
    <w:lvl w:ilvl="6" w:tplc="3EACB8CE">
      <w:numFmt w:val="bullet"/>
      <w:lvlText w:val="•"/>
      <w:lvlJc w:val="left"/>
      <w:pPr>
        <w:ind w:left="5600" w:hanging="360"/>
      </w:pPr>
      <w:rPr>
        <w:rFonts w:hint="default"/>
      </w:rPr>
    </w:lvl>
    <w:lvl w:ilvl="7" w:tplc="53D0C36E">
      <w:numFmt w:val="bullet"/>
      <w:lvlText w:val="•"/>
      <w:lvlJc w:val="left"/>
      <w:pPr>
        <w:ind w:left="6397" w:hanging="360"/>
      </w:pPr>
      <w:rPr>
        <w:rFonts w:hint="default"/>
      </w:rPr>
    </w:lvl>
    <w:lvl w:ilvl="8" w:tplc="F344407A">
      <w:numFmt w:val="bullet"/>
      <w:lvlText w:val="•"/>
      <w:lvlJc w:val="left"/>
      <w:pPr>
        <w:ind w:left="7194" w:hanging="360"/>
      </w:pPr>
      <w:rPr>
        <w:rFonts w:hint="default"/>
      </w:rPr>
    </w:lvl>
  </w:abstractNum>
  <w:abstractNum w:abstractNumId="8" w15:restartNumberingAfterBreak="0">
    <w:nsid w:val="418C50E0"/>
    <w:multiLevelType w:val="hybridMultilevel"/>
    <w:tmpl w:val="CF884B38"/>
    <w:lvl w:ilvl="0" w:tplc="29F2A45E">
      <w:numFmt w:val="bullet"/>
      <w:lvlText w:val=""/>
      <w:lvlJc w:val="left"/>
      <w:pPr>
        <w:ind w:left="820" w:hanging="360"/>
      </w:pPr>
      <w:rPr>
        <w:rFonts w:ascii="Symbol" w:eastAsia="Symbol" w:hAnsi="Symbol" w:cs="Symbol" w:hint="default"/>
        <w:w w:val="100"/>
        <w:sz w:val="22"/>
        <w:szCs w:val="22"/>
      </w:rPr>
    </w:lvl>
    <w:lvl w:ilvl="1" w:tplc="4B6AB11C">
      <w:numFmt w:val="bullet"/>
      <w:lvlText w:val="•"/>
      <w:lvlJc w:val="left"/>
      <w:pPr>
        <w:ind w:left="1616" w:hanging="360"/>
      </w:pPr>
      <w:rPr>
        <w:rFonts w:hint="default"/>
      </w:rPr>
    </w:lvl>
    <w:lvl w:ilvl="2" w:tplc="F82424D0">
      <w:numFmt w:val="bullet"/>
      <w:lvlText w:val="•"/>
      <w:lvlJc w:val="left"/>
      <w:pPr>
        <w:ind w:left="2413" w:hanging="360"/>
      </w:pPr>
      <w:rPr>
        <w:rFonts w:hint="default"/>
      </w:rPr>
    </w:lvl>
    <w:lvl w:ilvl="3" w:tplc="B02CFD04">
      <w:numFmt w:val="bullet"/>
      <w:lvlText w:val="•"/>
      <w:lvlJc w:val="left"/>
      <w:pPr>
        <w:ind w:left="3210" w:hanging="360"/>
      </w:pPr>
      <w:rPr>
        <w:rFonts w:hint="default"/>
      </w:rPr>
    </w:lvl>
    <w:lvl w:ilvl="4" w:tplc="1604E032">
      <w:numFmt w:val="bullet"/>
      <w:lvlText w:val="•"/>
      <w:lvlJc w:val="left"/>
      <w:pPr>
        <w:ind w:left="4007" w:hanging="360"/>
      </w:pPr>
      <w:rPr>
        <w:rFonts w:hint="default"/>
      </w:rPr>
    </w:lvl>
    <w:lvl w:ilvl="5" w:tplc="A316266C">
      <w:numFmt w:val="bullet"/>
      <w:lvlText w:val="•"/>
      <w:lvlJc w:val="left"/>
      <w:pPr>
        <w:ind w:left="4804" w:hanging="360"/>
      </w:pPr>
      <w:rPr>
        <w:rFonts w:hint="default"/>
      </w:rPr>
    </w:lvl>
    <w:lvl w:ilvl="6" w:tplc="8856D76E">
      <w:numFmt w:val="bullet"/>
      <w:lvlText w:val="•"/>
      <w:lvlJc w:val="left"/>
      <w:pPr>
        <w:ind w:left="5600" w:hanging="360"/>
      </w:pPr>
      <w:rPr>
        <w:rFonts w:hint="default"/>
      </w:rPr>
    </w:lvl>
    <w:lvl w:ilvl="7" w:tplc="3E000EF2">
      <w:numFmt w:val="bullet"/>
      <w:lvlText w:val="•"/>
      <w:lvlJc w:val="left"/>
      <w:pPr>
        <w:ind w:left="6397" w:hanging="360"/>
      </w:pPr>
      <w:rPr>
        <w:rFonts w:hint="default"/>
      </w:rPr>
    </w:lvl>
    <w:lvl w:ilvl="8" w:tplc="9A705E08">
      <w:numFmt w:val="bullet"/>
      <w:lvlText w:val="•"/>
      <w:lvlJc w:val="left"/>
      <w:pPr>
        <w:ind w:left="7194" w:hanging="360"/>
      </w:pPr>
      <w:rPr>
        <w:rFonts w:hint="default"/>
      </w:rPr>
    </w:lvl>
  </w:abstractNum>
  <w:abstractNum w:abstractNumId="9" w15:restartNumberingAfterBreak="0">
    <w:nsid w:val="511D040F"/>
    <w:multiLevelType w:val="hybridMultilevel"/>
    <w:tmpl w:val="BC1E3C68"/>
    <w:lvl w:ilvl="0" w:tplc="B594662E">
      <w:numFmt w:val="bullet"/>
      <w:lvlText w:val=""/>
      <w:lvlJc w:val="left"/>
      <w:pPr>
        <w:ind w:left="820" w:hanging="360"/>
      </w:pPr>
      <w:rPr>
        <w:rFonts w:ascii="Symbol" w:eastAsia="Symbol" w:hAnsi="Symbol" w:cs="Symbol" w:hint="default"/>
        <w:w w:val="100"/>
        <w:sz w:val="22"/>
        <w:szCs w:val="22"/>
      </w:rPr>
    </w:lvl>
    <w:lvl w:ilvl="1" w:tplc="7FE88D36">
      <w:numFmt w:val="bullet"/>
      <w:lvlText w:val="•"/>
      <w:lvlJc w:val="left"/>
      <w:pPr>
        <w:ind w:left="1616" w:hanging="360"/>
      </w:pPr>
      <w:rPr>
        <w:rFonts w:hint="default"/>
      </w:rPr>
    </w:lvl>
    <w:lvl w:ilvl="2" w:tplc="CFB4AB4C">
      <w:numFmt w:val="bullet"/>
      <w:lvlText w:val="•"/>
      <w:lvlJc w:val="left"/>
      <w:pPr>
        <w:ind w:left="2413" w:hanging="360"/>
      </w:pPr>
      <w:rPr>
        <w:rFonts w:hint="default"/>
      </w:rPr>
    </w:lvl>
    <w:lvl w:ilvl="3" w:tplc="F07682EC">
      <w:numFmt w:val="bullet"/>
      <w:lvlText w:val="•"/>
      <w:lvlJc w:val="left"/>
      <w:pPr>
        <w:ind w:left="3210" w:hanging="360"/>
      </w:pPr>
      <w:rPr>
        <w:rFonts w:hint="default"/>
      </w:rPr>
    </w:lvl>
    <w:lvl w:ilvl="4" w:tplc="28E2B1CE">
      <w:numFmt w:val="bullet"/>
      <w:lvlText w:val="•"/>
      <w:lvlJc w:val="left"/>
      <w:pPr>
        <w:ind w:left="4007" w:hanging="360"/>
      </w:pPr>
      <w:rPr>
        <w:rFonts w:hint="default"/>
      </w:rPr>
    </w:lvl>
    <w:lvl w:ilvl="5" w:tplc="A540FF4A">
      <w:numFmt w:val="bullet"/>
      <w:lvlText w:val="•"/>
      <w:lvlJc w:val="left"/>
      <w:pPr>
        <w:ind w:left="4804" w:hanging="360"/>
      </w:pPr>
      <w:rPr>
        <w:rFonts w:hint="default"/>
      </w:rPr>
    </w:lvl>
    <w:lvl w:ilvl="6" w:tplc="4E1036D6">
      <w:numFmt w:val="bullet"/>
      <w:lvlText w:val="•"/>
      <w:lvlJc w:val="left"/>
      <w:pPr>
        <w:ind w:left="5600" w:hanging="360"/>
      </w:pPr>
      <w:rPr>
        <w:rFonts w:hint="default"/>
      </w:rPr>
    </w:lvl>
    <w:lvl w:ilvl="7" w:tplc="15F47EC0">
      <w:numFmt w:val="bullet"/>
      <w:lvlText w:val="•"/>
      <w:lvlJc w:val="left"/>
      <w:pPr>
        <w:ind w:left="6397" w:hanging="360"/>
      </w:pPr>
      <w:rPr>
        <w:rFonts w:hint="default"/>
      </w:rPr>
    </w:lvl>
    <w:lvl w:ilvl="8" w:tplc="EB5AA17C">
      <w:numFmt w:val="bullet"/>
      <w:lvlText w:val="•"/>
      <w:lvlJc w:val="left"/>
      <w:pPr>
        <w:ind w:left="7194" w:hanging="360"/>
      </w:pPr>
      <w:rPr>
        <w:rFonts w:hint="default"/>
      </w:rPr>
    </w:lvl>
  </w:abstractNum>
  <w:abstractNum w:abstractNumId="10" w15:restartNumberingAfterBreak="0">
    <w:nsid w:val="5A6E0A2A"/>
    <w:multiLevelType w:val="hybridMultilevel"/>
    <w:tmpl w:val="6264EAEA"/>
    <w:lvl w:ilvl="0" w:tplc="9A5A00F8">
      <w:numFmt w:val="bullet"/>
      <w:lvlText w:val=""/>
      <w:lvlJc w:val="left"/>
      <w:pPr>
        <w:ind w:left="1340" w:hanging="360"/>
      </w:pPr>
      <w:rPr>
        <w:rFonts w:ascii="Symbol" w:eastAsia="Symbol" w:hAnsi="Symbol" w:cs="Symbol" w:hint="default"/>
        <w:w w:val="100"/>
        <w:sz w:val="20"/>
        <w:szCs w:val="20"/>
      </w:rPr>
    </w:lvl>
    <w:lvl w:ilvl="1" w:tplc="9CBA0B32">
      <w:numFmt w:val="bullet"/>
      <w:lvlText w:val="•"/>
      <w:lvlJc w:val="left"/>
      <w:pPr>
        <w:ind w:left="2238" w:hanging="360"/>
      </w:pPr>
      <w:rPr>
        <w:rFonts w:hint="default"/>
      </w:rPr>
    </w:lvl>
    <w:lvl w:ilvl="2" w:tplc="DF288A5A">
      <w:numFmt w:val="bullet"/>
      <w:lvlText w:val="•"/>
      <w:lvlJc w:val="left"/>
      <w:pPr>
        <w:ind w:left="3136" w:hanging="360"/>
      </w:pPr>
      <w:rPr>
        <w:rFonts w:hint="default"/>
      </w:rPr>
    </w:lvl>
    <w:lvl w:ilvl="3" w:tplc="3D2874C8">
      <w:numFmt w:val="bullet"/>
      <w:lvlText w:val="•"/>
      <w:lvlJc w:val="left"/>
      <w:pPr>
        <w:ind w:left="4034" w:hanging="360"/>
      </w:pPr>
      <w:rPr>
        <w:rFonts w:hint="default"/>
      </w:rPr>
    </w:lvl>
    <w:lvl w:ilvl="4" w:tplc="B2642642">
      <w:numFmt w:val="bullet"/>
      <w:lvlText w:val="•"/>
      <w:lvlJc w:val="left"/>
      <w:pPr>
        <w:ind w:left="4932" w:hanging="360"/>
      </w:pPr>
      <w:rPr>
        <w:rFonts w:hint="default"/>
      </w:rPr>
    </w:lvl>
    <w:lvl w:ilvl="5" w:tplc="24F08B2A">
      <w:numFmt w:val="bullet"/>
      <w:lvlText w:val="•"/>
      <w:lvlJc w:val="left"/>
      <w:pPr>
        <w:ind w:left="5830" w:hanging="360"/>
      </w:pPr>
      <w:rPr>
        <w:rFonts w:hint="default"/>
      </w:rPr>
    </w:lvl>
    <w:lvl w:ilvl="6" w:tplc="490A8E70">
      <w:numFmt w:val="bullet"/>
      <w:lvlText w:val="•"/>
      <w:lvlJc w:val="left"/>
      <w:pPr>
        <w:ind w:left="6728" w:hanging="360"/>
      </w:pPr>
      <w:rPr>
        <w:rFonts w:hint="default"/>
      </w:rPr>
    </w:lvl>
    <w:lvl w:ilvl="7" w:tplc="E4FC36BE">
      <w:numFmt w:val="bullet"/>
      <w:lvlText w:val="•"/>
      <w:lvlJc w:val="left"/>
      <w:pPr>
        <w:ind w:left="7626" w:hanging="360"/>
      </w:pPr>
      <w:rPr>
        <w:rFonts w:hint="default"/>
      </w:rPr>
    </w:lvl>
    <w:lvl w:ilvl="8" w:tplc="92B0CCE2">
      <w:numFmt w:val="bullet"/>
      <w:lvlText w:val="•"/>
      <w:lvlJc w:val="left"/>
      <w:pPr>
        <w:ind w:left="8524" w:hanging="360"/>
      </w:pPr>
      <w:rPr>
        <w:rFonts w:hint="default"/>
      </w:rPr>
    </w:lvl>
  </w:abstractNum>
  <w:abstractNum w:abstractNumId="11" w15:restartNumberingAfterBreak="0">
    <w:nsid w:val="664A61E3"/>
    <w:multiLevelType w:val="hybridMultilevel"/>
    <w:tmpl w:val="23C0F4E2"/>
    <w:lvl w:ilvl="0" w:tplc="3746CC98">
      <w:numFmt w:val="bullet"/>
      <w:lvlText w:val=""/>
      <w:lvlJc w:val="left"/>
      <w:pPr>
        <w:ind w:left="820" w:hanging="360"/>
      </w:pPr>
      <w:rPr>
        <w:rFonts w:ascii="Symbol" w:eastAsia="Symbol" w:hAnsi="Symbol" w:cs="Symbol" w:hint="default"/>
        <w:w w:val="100"/>
        <w:sz w:val="22"/>
        <w:szCs w:val="22"/>
      </w:rPr>
    </w:lvl>
    <w:lvl w:ilvl="1" w:tplc="65DC1968">
      <w:numFmt w:val="bullet"/>
      <w:lvlText w:val="•"/>
      <w:lvlJc w:val="left"/>
      <w:pPr>
        <w:ind w:left="1616" w:hanging="360"/>
      </w:pPr>
      <w:rPr>
        <w:rFonts w:hint="default"/>
      </w:rPr>
    </w:lvl>
    <w:lvl w:ilvl="2" w:tplc="21F65FEE">
      <w:numFmt w:val="bullet"/>
      <w:lvlText w:val="•"/>
      <w:lvlJc w:val="left"/>
      <w:pPr>
        <w:ind w:left="2413" w:hanging="360"/>
      </w:pPr>
      <w:rPr>
        <w:rFonts w:hint="default"/>
      </w:rPr>
    </w:lvl>
    <w:lvl w:ilvl="3" w:tplc="BC7ED802">
      <w:numFmt w:val="bullet"/>
      <w:lvlText w:val="•"/>
      <w:lvlJc w:val="left"/>
      <w:pPr>
        <w:ind w:left="3210" w:hanging="360"/>
      </w:pPr>
      <w:rPr>
        <w:rFonts w:hint="default"/>
      </w:rPr>
    </w:lvl>
    <w:lvl w:ilvl="4" w:tplc="7728A128">
      <w:numFmt w:val="bullet"/>
      <w:lvlText w:val="•"/>
      <w:lvlJc w:val="left"/>
      <w:pPr>
        <w:ind w:left="4007" w:hanging="360"/>
      </w:pPr>
      <w:rPr>
        <w:rFonts w:hint="default"/>
      </w:rPr>
    </w:lvl>
    <w:lvl w:ilvl="5" w:tplc="1BD4FB2E">
      <w:numFmt w:val="bullet"/>
      <w:lvlText w:val="•"/>
      <w:lvlJc w:val="left"/>
      <w:pPr>
        <w:ind w:left="4804" w:hanging="360"/>
      </w:pPr>
      <w:rPr>
        <w:rFonts w:hint="default"/>
      </w:rPr>
    </w:lvl>
    <w:lvl w:ilvl="6" w:tplc="A4504018">
      <w:numFmt w:val="bullet"/>
      <w:lvlText w:val="•"/>
      <w:lvlJc w:val="left"/>
      <w:pPr>
        <w:ind w:left="5600" w:hanging="360"/>
      </w:pPr>
      <w:rPr>
        <w:rFonts w:hint="default"/>
      </w:rPr>
    </w:lvl>
    <w:lvl w:ilvl="7" w:tplc="4F165A5A">
      <w:numFmt w:val="bullet"/>
      <w:lvlText w:val="•"/>
      <w:lvlJc w:val="left"/>
      <w:pPr>
        <w:ind w:left="6397" w:hanging="360"/>
      </w:pPr>
      <w:rPr>
        <w:rFonts w:hint="default"/>
      </w:rPr>
    </w:lvl>
    <w:lvl w:ilvl="8" w:tplc="80945458">
      <w:numFmt w:val="bullet"/>
      <w:lvlText w:val="•"/>
      <w:lvlJc w:val="left"/>
      <w:pPr>
        <w:ind w:left="7194" w:hanging="360"/>
      </w:pPr>
      <w:rPr>
        <w:rFonts w:hint="default"/>
      </w:rPr>
    </w:lvl>
  </w:abstractNum>
  <w:abstractNum w:abstractNumId="12" w15:restartNumberingAfterBreak="0">
    <w:nsid w:val="6AF0503D"/>
    <w:multiLevelType w:val="hybridMultilevel"/>
    <w:tmpl w:val="FA38FD12"/>
    <w:lvl w:ilvl="0" w:tplc="3E26A178">
      <w:numFmt w:val="bullet"/>
      <w:lvlText w:val=""/>
      <w:lvlJc w:val="left"/>
      <w:pPr>
        <w:ind w:left="109" w:hanging="360"/>
      </w:pPr>
      <w:rPr>
        <w:rFonts w:ascii="Symbol" w:eastAsia="Symbol" w:hAnsi="Symbol" w:cs="Symbol" w:hint="default"/>
        <w:w w:val="100"/>
        <w:sz w:val="20"/>
        <w:szCs w:val="20"/>
      </w:rPr>
    </w:lvl>
    <w:lvl w:ilvl="1" w:tplc="036813D6">
      <w:numFmt w:val="bullet"/>
      <w:lvlText w:val="•"/>
      <w:lvlJc w:val="left"/>
      <w:pPr>
        <w:ind w:left="824" w:hanging="360"/>
      </w:pPr>
      <w:rPr>
        <w:rFonts w:hint="default"/>
      </w:rPr>
    </w:lvl>
    <w:lvl w:ilvl="2" w:tplc="62327DE8">
      <w:numFmt w:val="bullet"/>
      <w:lvlText w:val="•"/>
      <w:lvlJc w:val="left"/>
      <w:pPr>
        <w:ind w:left="1549" w:hanging="360"/>
      </w:pPr>
      <w:rPr>
        <w:rFonts w:hint="default"/>
      </w:rPr>
    </w:lvl>
    <w:lvl w:ilvl="3" w:tplc="8CB697D6">
      <w:numFmt w:val="bullet"/>
      <w:lvlText w:val="•"/>
      <w:lvlJc w:val="left"/>
      <w:pPr>
        <w:ind w:left="2274" w:hanging="360"/>
      </w:pPr>
      <w:rPr>
        <w:rFonts w:hint="default"/>
      </w:rPr>
    </w:lvl>
    <w:lvl w:ilvl="4" w:tplc="8AB4812C">
      <w:numFmt w:val="bullet"/>
      <w:lvlText w:val="•"/>
      <w:lvlJc w:val="left"/>
      <w:pPr>
        <w:ind w:left="2999" w:hanging="360"/>
      </w:pPr>
      <w:rPr>
        <w:rFonts w:hint="default"/>
      </w:rPr>
    </w:lvl>
    <w:lvl w:ilvl="5" w:tplc="17240DC8">
      <w:numFmt w:val="bullet"/>
      <w:lvlText w:val="•"/>
      <w:lvlJc w:val="left"/>
      <w:pPr>
        <w:ind w:left="3724" w:hanging="360"/>
      </w:pPr>
      <w:rPr>
        <w:rFonts w:hint="default"/>
      </w:rPr>
    </w:lvl>
    <w:lvl w:ilvl="6" w:tplc="28407FF0">
      <w:numFmt w:val="bullet"/>
      <w:lvlText w:val="•"/>
      <w:lvlJc w:val="left"/>
      <w:pPr>
        <w:ind w:left="4449" w:hanging="360"/>
      </w:pPr>
      <w:rPr>
        <w:rFonts w:hint="default"/>
      </w:rPr>
    </w:lvl>
    <w:lvl w:ilvl="7" w:tplc="B50C28C8">
      <w:numFmt w:val="bullet"/>
      <w:lvlText w:val="•"/>
      <w:lvlJc w:val="left"/>
      <w:pPr>
        <w:ind w:left="5174" w:hanging="360"/>
      </w:pPr>
      <w:rPr>
        <w:rFonts w:hint="default"/>
      </w:rPr>
    </w:lvl>
    <w:lvl w:ilvl="8" w:tplc="EA4E4046">
      <w:numFmt w:val="bullet"/>
      <w:lvlText w:val="•"/>
      <w:lvlJc w:val="left"/>
      <w:pPr>
        <w:ind w:left="5899" w:hanging="360"/>
      </w:pPr>
      <w:rPr>
        <w:rFonts w:hint="default"/>
      </w:rPr>
    </w:lvl>
  </w:abstractNum>
  <w:abstractNum w:abstractNumId="13" w15:restartNumberingAfterBreak="0">
    <w:nsid w:val="7D4056AC"/>
    <w:multiLevelType w:val="hybridMultilevel"/>
    <w:tmpl w:val="931E779E"/>
    <w:lvl w:ilvl="0" w:tplc="81C86C36">
      <w:numFmt w:val="bullet"/>
      <w:lvlText w:val=""/>
      <w:lvlJc w:val="left"/>
      <w:pPr>
        <w:ind w:left="109" w:hanging="360"/>
      </w:pPr>
      <w:rPr>
        <w:rFonts w:ascii="Symbol" w:eastAsia="Symbol" w:hAnsi="Symbol" w:cs="Symbol" w:hint="default"/>
        <w:w w:val="100"/>
        <w:sz w:val="20"/>
        <w:szCs w:val="20"/>
      </w:rPr>
    </w:lvl>
    <w:lvl w:ilvl="1" w:tplc="E9308F1A">
      <w:numFmt w:val="bullet"/>
      <w:lvlText w:val="•"/>
      <w:lvlJc w:val="left"/>
      <w:pPr>
        <w:ind w:left="824" w:hanging="360"/>
      </w:pPr>
      <w:rPr>
        <w:rFonts w:hint="default"/>
      </w:rPr>
    </w:lvl>
    <w:lvl w:ilvl="2" w:tplc="829C3406">
      <w:numFmt w:val="bullet"/>
      <w:lvlText w:val="•"/>
      <w:lvlJc w:val="left"/>
      <w:pPr>
        <w:ind w:left="1549" w:hanging="360"/>
      </w:pPr>
      <w:rPr>
        <w:rFonts w:hint="default"/>
      </w:rPr>
    </w:lvl>
    <w:lvl w:ilvl="3" w:tplc="4C84BEC0">
      <w:numFmt w:val="bullet"/>
      <w:lvlText w:val="•"/>
      <w:lvlJc w:val="left"/>
      <w:pPr>
        <w:ind w:left="2274" w:hanging="360"/>
      </w:pPr>
      <w:rPr>
        <w:rFonts w:hint="default"/>
      </w:rPr>
    </w:lvl>
    <w:lvl w:ilvl="4" w:tplc="63AAE344">
      <w:numFmt w:val="bullet"/>
      <w:lvlText w:val="•"/>
      <w:lvlJc w:val="left"/>
      <w:pPr>
        <w:ind w:left="2999" w:hanging="360"/>
      </w:pPr>
      <w:rPr>
        <w:rFonts w:hint="default"/>
      </w:rPr>
    </w:lvl>
    <w:lvl w:ilvl="5" w:tplc="40F6A8BA">
      <w:numFmt w:val="bullet"/>
      <w:lvlText w:val="•"/>
      <w:lvlJc w:val="left"/>
      <w:pPr>
        <w:ind w:left="3724" w:hanging="360"/>
      </w:pPr>
      <w:rPr>
        <w:rFonts w:hint="default"/>
      </w:rPr>
    </w:lvl>
    <w:lvl w:ilvl="6" w:tplc="9962B788">
      <w:numFmt w:val="bullet"/>
      <w:lvlText w:val="•"/>
      <w:lvlJc w:val="left"/>
      <w:pPr>
        <w:ind w:left="4449" w:hanging="360"/>
      </w:pPr>
      <w:rPr>
        <w:rFonts w:hint="default"/>
      </w:rPr>
    </w:lvl>
    <w:lvl w:ilvl="7" w:tplc="8452BD00">
      <w:numFmt w:val="bullet"/>
      <w:lvlText w:val="•"/>
      <w:lvlJc w:val="left"/>
      <w:pPr>
        <w:ind w:left="5174" w:hanging="360"/>
      </w:pPr>
      <w:rPr>
        <w:rFonts w:hint="default"/>
      </w:rPr>
    </w:lvl>
    <w:lvl w:ilvl="8" w:tplc="1BF85F7A">
      <w:numFmt w:val="bullet"/>
      <w:lvlText w:val="•"/>
      <w:lvlJc w:val="left"/>
      <w:pPr>
        <w:ind w:left="5899" w:hanging="360"/>
      </w:pPr>
      <w:rPr>
        <w:rFonts w:hint="default"/>
      </w:rPr>
    </w:lvl>
  </w:abstractNum>
  <w:num w:numId="1">
    <w:abstractNumId w:val="1"/>
  </w:num>
  <w:num w:numId="2">
    <w:abstractNumId w:val="13"/>
  </w:num>
  <w:num w:numId="3">
    <w:abstractNumId w:val="6"/>
  </w:num>
  <w:num w:numId="4">
    <w:abstractNumId w:val="12"/>
  </w:num>
  <w:num w:numId="5">
    <w:abstractNumId w:val="4"/>
  </w:num>
  <w:num w:numId="6">
    <w:abstractNumId w:val="7"/>
  </w:num>
  <w:num w:numId="7">
    <w:abstractNumId w:val="0"/>
  </w:num>
  <w:num w:numId="8">
    <w:abstractNumId w:val="9"/>
  </w:num>
  <w:num w:numId="9">
    <w:abstractNumId w:val="8"/>
  </w:num>
  <w:num w:numId="10">
    <w:abstractNumId w:val="11"/>
  </w:num>
  <w:num w:numId="11">
    <w:abstractNumId w:val="3"/>
  </w:num>
  <w:num w:numId="12">
    <w:abstractNumId w:val="2"/>
  </w:num>
  <w:num w:numId="13">
    <w:abstractNumId w:val="5"/>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223"/>
    <w:rsid w:val="001977D5"/>
    <w:rsid w:val="00371ECE"/>
    <w:rsid w:val="003D1876"/>
    <w:rsid w:val="00637223"/>
    <w:rsid w:val="006676CC"/>
    <w:rsid w:val="00686B06"/>
    <w:rsid w:val="007F3CCA"/>
    <w:rsid w:val="008D48E5"/>
    <w:rsid w:val="00A50D33"/>
    <w:rsid w:val="00AA4EBE"/>
    <w:rsid w:val="00B23761"/>
    <w:rsid w:val="00C3446F"/>
    <w:rsid w:val="00E74E76"/>
    <w:rsid w:val="00FE18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91E76B"/>
  <w15:docId w15:val="{57986A51-FC09-466A-BA54-900374CA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spacing w:before="90"/>
      <w:ind w:left="260"/>
      <w:outlineLvl w:val="0"/>
    </w:pPr>
    <w:rPr>
      <w:b/>
      <w:bCs/>
      <w:sz w:val="28"/>
      <w:szCs w:val="28"/>
      <w:u w:val="single" w:color="000000"/>
    </w:rPr>
  </w:style>
  <w:style w:type="paragraph" w:styleId="Heading2">
    <w:name w:val="heading 2"/>
    <w:basedOn w:val="Normal"/>
    <w:uiPriority w:val="9"/>
    <w:unhideWhenUsed/>
    <w:qFormat/>
    <w:pPr>
      <w:ind w:left="2199" w:right="2970"/>
      <w:jc w:val="center"/>
      <w:outlineLvl w:val="1"/>
    </w:pPr>
    <w:rPr>
      <w:rFonts w:ascii="Arial" w:eastAsia="Arial" w:hAnsi="Arial" w:cs="Arial"/>
      <w:b/>
      <w:bCs/>
    </w:rPr>
  </w:style>
  <w:style w:type="paragraph" w:styleId="Heading3">
    <w:name w:val="heading 3"/>
    <w:basedOn w:val="Normal"/>
    <w:uiPriority w:val="9"/>
    <w:unhideWhenUsed/>
    <w:qFormat/>
    <w:pPr>
      <w:ind w:left="260"/>
      <w:outlineLvl w:val="2"/>
    </w:pPr>
    <w:rPr>
      <w:b/>
      <w:bCs/>
      <w:sz w:val="20"/>
      <w:szCs w:val="2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60"/>
    </w:pPr>
    <w:rPr>
      <w:sz w:val="20"/>
      <w:szCs w:val="20"/>
    </w:rPr>
  </w:style>
  <w:style w:type="paragraph" w:styleId="ListParagraph">
    <w:name w:val="List Paragraph"/>
    <w:basedOn w:val="Normal"/>
    <w:uiPriority w:val="1"/>
    <w:qFormat/>
    <w:pPr>
      <w:spacing w:line="254" w:lineRule="exact"/>
      <w:ind w:left="980" w:hanging="361"/>
    </w:pPr>
  </w:style>
  <w:style w:type="paragraph" w:customStyle="1" w:styleId="TableParagraph">
    <w:name w:val="Table Paragraph"/>
    <w:basedOn w:val="Normal"/>
    <w:uiPriority w:val="1"/>
    <w:qFormat/>
    <w:pPr>
      <w:spacing w:before="41"/>
      <w:ind w:left="820" w:hanging="360"/>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EF028CC70644045AAB0643BE831F932" ma:contentTypeVersion="13" ma:contentTypeDescription="Create a new document." ma:contentTypeScope="" ma:versionID="b17ed37ccbeecfcac663a1931e6517d9">
  <xsd:schema xmlns:xsd="http://www.w3.org/2001/XMLSchema" xmlns:xs="http://www.w3.org/2001/XMLSchema" xmlns:p="http://schemas.microsoft.com/office/2006/metadata/properties" xmlns:ns3="9df1fe92-0af7-464f-b5c2-635e8fa20d6e" xmlns:ns4="186f0283-876d-4de8-9999-31936ba7dd99" targetNamespace="http://schemas.microsoft.com/office/2006/metadata/properties" ma:root="true" ma:fieldsID="131b3100fa1b0a332183b5f6e946a79e" ns3:_="" ns4:_="">
    <xsd:import namespace="9df1fe92-0af7-464f-b5c2-635e8fa20d6e"/>
    <xsd:import namespace="186f0283-876d-4de8-9999-31936ba7dd9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EventHashCode" minOccurs="0"/>
                <xsd:element ref="ns3:MediaServiceGenerationTime" minOccurs="0"/>
                <xsd:element ref="ns3:MediaServiceOCR"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f1fe92-0af7-464f-b5c2-635e8fa20d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86f0283-876d-4de8-9999-31936ba7dd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3D31B6-3554-4F57-B09D-CC5653ED95F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E0CB330-1F9B-4303-9D42-BAD45B5ECA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f1fe92-0af7-464f-b5c2-635e8fa20d6e"/>
    <ds:schemaRef ds:uri="186f0283-876d-4de8-9999-31936ba7dd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F0539A-B875-4AD2-95B3-C63A5D8D429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1</Pages>
  <Words>3042</Words>
  <Characters>17344</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Microsoft Word - B77B2D86A1157BF64D76012775F15FD3.docx</vt:lpstr>
    </vt:vector>
  </TitlesOfParts>
  <Company/>
  <LinksUpToDate>false</LinksUpToDate>
  <CharactersWithSpaces>20346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B77B2D86A1157BF64D76012775F15FD3.docx</dc:title>
  <dc:creator>Stacey McLeod</dc:creator>
  <cp:lastModifiedBy>Stacey McLeod</cp:lastModifiedBy>
  <cp:revision>6</cp:revision>
  <dcterms:created xsi:type="dcterms:W3CDTF">2022-01-27T21:28:00Z</dcterms:created>
  <dcterms:modified xsi:type="dcterms:W3CDTF">2022-01-28T21:13:00Z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Word</vt:lpwstr>
  </property>
  <property fmtid="{D5CDD505-2E9C-101B-9397-08002B2CF9AE}" pid="4" name="LastSaved">
    <vt:filetime>2020-09-15T00:00:00Z</vt:filetime>
  </property>
  <property fmtid="{D5CDD505-2E9C-101B-9397-08002B2CF9AE}" pid="5" name="ContentTypeId">
    <vt:lpwstr>0x0101005EF028CC70644045AAB0643BE831F932</vt:lpwstr>
  </property>
</Properties>
</file>